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753" w:rsidRPr="00101BB3" w:rsidRDefault="00373753" w:rsidP="003737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noProof w:val="0"/>
          <w:lang w:val="ru-RU"/>
        </w:rPr>
      </w:pPr>
      <w:bookmarkStart w:id="0" w:name="_GoBack"/>
      <w:r>
        <w:rPr>
          <w:b/>
          <w:bCs/>
          <w:noProof w:val="0"/>
          <w:szCs w:val="24"/>
          <w:lang w:val="ru-RU"/>
        </w:rPr>
        <w:t xml:space="preserve">Лекция №15: </w:t>
      </w:r>
      <w:r w:rsidRPr="00B23AB9">
        <w:rPr>
          <w:b/>
          <w:noProof w:val="0"/>
          <w:kern w:val="28"/>
          <w:lang w:val="ru-RU"/>
        </w:rPr>
        <w:t>Электрохимические процессы. Гальванический элемент. Расчет ЭДС</w:t>
      </w:r>
      <w:r w:rsidRPr="00CA5514">
        <w:rPr>
          <w:noProof w:val="0"/>
          <w:kern w:val="28"/>
          <w:lang w:val="ru-RU"/>
        </w:rPr>
        <w:t>.</w:t>
      </w:r>
      <w:r w:rsidRPr="00B942F1">
        <w:rPr>
          <w:b/>
          <w:noProof w:val="0"/>
          <w:kern w:val="28"/>
          <w:lang w:val="ru-RU"/>
        </w:rPr>
        <w:t xml:space="preserve"> </w:t>
      </w:r>
      <w:r>
        <w:rPr>
          <w:b/>
          <w:noProof w:val="0"/>
          <w:kern w:val="28"/>
          <w:lang w:val="ru-RU"/>
        </w:rPr>
        <w:t xml:space="preserve"> Электролиз. </w:t>
      </w:r>
      <w:r w:rsidRPr="00101BB3">
        <w:rPr>
          <w:b/>
          <w:lang w:val="ru-RU"/>
        </w:rPr>
        <w:t>Законы Фарадея.</w:t>
      </w:r>
    </w:p>
    <w:bookmarkEnd w:id="0"/>
    <w:p w:rsidR="00373753" w:rsidRPr="00484FB2" w:rsidRDefault="00373753" w:rsidP="00373753">
      <w:pPr>
        <w:rPr>
          <w:noProof w:val="0"/>
          <w:lang w:val="ru-RU"/>
        </w:rPr>
      </w:pPr>
    </w:p>
    <w:p w:rsidR="00373753" w:rsidRPr="00B23AB9" w:rsidRDefault="00373753" w:rsidP="00373753">
      <w:pPr>
        <w:overflowPunct w:val="0"/>
        <w:autoSpaceDE w:val="0"/>
        <w:autoSpaceDN w:val="0"/>
        <w:adjustRightInd w:val="0"/>
        <w:ind w:firstLine="851"/>
        <w:jc w:val="both"/>
        <w:rPr>
          <w:noProof w:val="0"/>
          <w:lang w:val="ru-RU"/>
        </w:rPr>
      </w:pPr>
      <w:r w:rsidRPr="00B23AB9">
        <w:rPr>
          <w:noProof w:val="0"/>
          <w:lang w:val="ru-RU"/>
        </w:rPr>
        <w:t>Рассмотрим реакцию:</w:t>
      </w:r>
    </w:p>
    <w:p w:rsidR="00373753" w:rsidRPr="00B23AB9" w:rsidRDefault="00373753" w:rsidP="00373753">
      <w:pPr>
        <w:overflowPunct w:val="0"/>
        <w:autoSpaceDE w:val="0"/>
        <w:autoSpaceDN w:val="0"/>
        <w:adjustRightInd w:val="0"/>
        <w:spacing w:before="120" w:after="120"/>
        <w:jc w:val="center"/>
        <w:rPr>
          <w:noProof w:val="0"/>
          <w:lang w:val="ru-RU"/>
        </w:rPr>
      </w:pPr>
      <w:proofErr w:type="spellStart"/>
      <w:r w:rsidRPr="00B23AB9">
        <w:rPr>
          <w:noProof w:val="0"/>
          <w:lang w:val="ru-RU"/>
        </w:rPr>
        <w:t>Zn</w:t>
      </w:r>
      <w:proofErr w:type="spellEnd"/>
      <w:r w:rsidRPr="00B23AB9">
        <w:rPr>
          <w:noProof w:val="0"/>
          <w:lang w:val="ru-RU"/>
        </w:rPr>
        <w:t xml:space="preserve"> + CuSO</w:t>
      </w:r>
      <w:r w:rsidRPr="00B23AB9">
        <w:rPr>
          <w:noProof w:val="0"/>
          <w:vertAlign w:val="subscript"/>
          <w:lang w:val="ru-RU"/>
        </w:rPr>
        <w:t>4</w:t>
      </w:r>
      <w:r w:rsidRPr="00B23AB9">
        <w:rPr>
          <w:noProof w:val="0"/>
          <w:lang w:val="ru-RU"/>
        </w:rPr>
        <w:t xml:space="preserve"> → ZnSO</w:t>
      </w:r>
      <w:r w:rsidRPr="00B23AB9">
        <w:rPr>
          <w:noProof w:val="0"/>
          <w:vertAlign w:val="subscript"/>
          <w:lang w:val="ru-RU"/>
        </w:rPr>
        <w:t>4</w:t>
      </w:r>
      <w:r w:rsidRPr="00B23AB9">
        <w:rPr>
          <w:noProof w:val="0"/>
          <w:lang w:val="ru-RU"/>
        </w:rPr>
        <w:t xml:space="preserve"> + </w:t>
      </w:r>
      <w:proofErr w:type="spellStart"/>
      <w:r w:rsidRPr="00B23AB9">
        <w:rPr>
          <w:noProof w:val="0"/>
          <w:lang w:val="ru-RU"/>
        </w:rPr>
        <w:t>Cu</w:t>
      </w:r>
      <w:proofErr w:type="spellEnd"/>
    </w:p>
    <w:p w:rsidR="00373753" w:rsidRPr="00B23AB9" w:rsidRDefault="00373753" w:rsidP="00373753">
      <w:pPr>
        <w:overflowPunct w:val="0"/>
        <w:autoSpaceDE w:val="0"/>
        <w:autoSpaceDN w:val="0"/>
        <w:adjustRightInd w:val="0"/>
        <w:jc w:val="both"/>
        <w:rPr>
          <w:noProof w:val="0"/>
          <w:lang w:val="ru-RU"/>
        </w:rPr>
      </w:pPr>
      <w:r w:rsidRPr="00B23AB9">
        <w:rPr>
          <w:noProof w:val="0"/>
          <w:lang w:val="ru-RU"/>
        </w:rPr>
        <w:t xml:space="preserve">Сущность этой реакции вытеснения сводится к </w:t>
      </w:r>
      <w:hyperlink r:id="rId5" w:tgtFrame="_blank" w:history="1">
        <w:r w:rsidRPr="00B23AB9">
          <w:rPr>
            <w:noProof w:val="0"/>
            <w:color w:val="0000FF"/>
            <w:u w:val="single"/>
            <w:lang w:val="ru-RU"/>
          </w:rPr>
          <w:t>восстановлению</w:t>
        </w:r>
      </w:hyperlink>
      <w:r w:rsidRPr="00B23AB9">
        <w:rPr>
          <w:noProof w:val="0"/>
          <w:lang w:val="ru-RU"/>
        </w:rPr>
        <w:t xml:space="preserve"> одним металлом иона второго. Например, в ряду металлов </w:t>
      </w:r>
      <w:hyperlink r:id="rId6" w:tgtFrame="_blank" w:history="1">
        <w:proofErr w:type="spellStart"/>
        <w:r w:rsidRPr="00B23AB9">
          <w:rPr>
            <w:noProof w:val="0"/>
            <w:color w:val="0000FF"/>
            <w:u w:val="single"/>
            <w:lang w:val="ru-RU"/>
          </w:rPr>
          <w:t>Zn</w:t>
        </w:r>
        <w:proofErr w:type="spellEnd"/>
      </w:hyperlink>
      <w:r w:rsidRPr="00B23AB9">
        <w:rPr>
          <w:noProof w:val="0"/>
          <w:lang w:val="ru-RU"/>
        </w:rPr>
        <w:t xml:space="preserve">, </w:t>
      </w:r>
      <w:hyperlink r:id="rId7" w:tgtFrame="_blank" w:history="1">
        <w:proofErr w:type="spellStart"/>
        <w:r w:rsidRPr="00B23AB9">
          <w:rPr>
            <w:noProof w:val="0"/>
            <w:color w:val="0000FF"/>
            <w:u w:val="single"/>
            <w:lang w:val="ru-RU"/>
          </w:rPr>
          <w:t>Fe</w:t>
        </w:r>
        <w:proofErr w:type="spellEnd"/>
      </w:hyperlink>
      <w:r w:rsidRPr="00B23AB9">
        <w:rPr>
          <w:noProof w:val="0"/>
          <w:lang w:val="ru-RU"/>
        </w:rPr>
        <w:t xml:space="preserve">, </w:t>
      </w:r>
      <w:hyperlink r:id="rId8" w:tgtFrame="_blank" w:history="1">
        <w:proofErr w:type="spellStart"/>
        <w:r w:rsidRPr="00B23AB9">
          <w:rPr>
            <w:noProof w:val="0"/>
            <w:color w:val="0000FF"/>
            <w:u w:val="single"/>
            <w:lang w:val="ru-RU"/>
          </w:rPr>
          <w:t>Cu</w:t>
        </w:r>
        <w:proofErr w:type="spellEnd"/>
      </w:hyperlink>
      <w:r w:rsidRPr="00B23AB9">
        <w:rPr>
          <w:noProof w:val="0"/>
          <w:lang w:val="ru-RU"/>
        </w:rPr>
        <w:t xml:space="preserve">, </w:t>
      </w:r>
      <w:hyperlink r:id="rId9" w:tgtFrame="_blank" w:history="1">
        <w:proofErr w:type="spellStart"/>
        <w:r w:rsidRPr="00B23AB9">
          <w:rPr>
            <w:noProof w:val="0"/>
            <w:color w:val="0000FF"/>
            <w:u w:val="single"/>
            <w:lang w:val="ru-RU"/>
          </w:rPr>
          <w:t>Ag</w:t>
        </w:r>
        <w:proofErr w:type="spellEnd"/>
      </w:hyperlink>
      <w:r w:rsidRPr="00B23AB9">
        <w:rPr>
          <w:noProof w:val="0"/>
          <w:lang w:val="ru-RU"/>
        </w:rPr>
        <w:t xml:space="preserve"> каждый предыдущий вытесняет последующий из его солей, тогда как обратное вытеснение не наблюдается.</w:t>
      </w:r>
    </w:p>
    <w:p w:rsidR="00373753" w:rsidRPr="00B23AB9" w:rsidRDefault="00373753" w:rsidP="00373753">
      <w:pPr>
        <w:overflowPunct w:val="0"/>
        <w:autoSpaceDE w:val="0"/>
        <w:autoSpaceDN w:val="0"/>
        <w:adjustRightInd w:val="0"/>
        <w:ind w:firstLine="851"/>
        <w:jc w:val="both"/>
        <w:rPr>
          <w:noProof w:val="0"/>
          <w:lang w:val="ru-RU"/>
        </w:rPr>
      </w:pPr>
      <w:r w:rsidRPr="00B23AB9">
        <w:rPr>
          <w:noProof w:val="0"/>
          <w:lang w:val="ru-RU"/>
        </w:rPr>
        <w:t xml:space="preserve">Процесс взаимодействия цинка с ионом меди по приведенной выше схеме можно разбить на две </w:t>
      </w:r>
      <w:proofErr w:type="spellStart"/>
      <w:r w:rsidRPr="00B23AB9">
        <w:rPr>
          <w:noProof w:val="0"/>
          <w:lang w:val="ru-RU"/>
        </w:rPr>
        <w:t>полуреакции</w:t>
      </w:r>
      <w:proofErr w:type="spellEnd"/>
      <w:r w:rsidRPr="00B23AB9">
        <w:rPr>
          <w:noProof w:val="0"/>
          <w:lang w:val="ru-RU"/>
        </w:rPr>
        <w:t>:</w:t>
      </w:r>
    </w:p>
    <w:p w:rsidR="00373753" w:rsidRPr="00B23AB9" w:rsidRDefault="00373753" w:rsidP="00373753">
      <w:pPr>
        <w:overflowPunct w:val="0"/>
        <w:autoSpaceDE w:val="0"/>
        <w:autoSpaceDN w:val="0"/>
        <w:adjustRightInd w:val="0"/>
        <w:spacing w:before="120"/>
        <w:jc w:val="center"/>
        <w:rPr>
          <w:noProof w:val="0"/>
          <w:lang w:val="ru-RU"/>
        </w:rPr>
      </w:pPr>
      <w:proofErr w:type="spellStart"/>
      <w:r w:rsidRPr="00B23AB9">
        <w:rPr>
          <w:noProof w:val="0"/>
          <w:lang w:val="ru-RU"/>
        </w:rPr>
        <w:t>Zn</w:t>
      </w:r>
      <w:proofErr w:type="spellEnd"/>
      <w:r w:rsidRPr="00B23AB9">
        <w:rPr>
          <w:noProof w:val="0"/>
          <w:lang w:val="ru-RU"/>
        </w:rPr>
        <w:t xml:space="preserve"> – 2e → Zn</w:t>
      </w:r>
      <w:r w:rsidRPr="00B23AB9">
        <w:rPr>
          <w:noProof w:val="0"/>
          <w:vertAlign w:val="superscript"/>
          <w:lang w:val="ru-RU"/>
        </w:rPr>
        <w:t>2+</w:t>
      </w:r>
    </w:p>
    <w:p w:rsidR="00373753" w:rsidRPr="00B23AB9" w:rsidRDefault="00373753" w:rsidP="00373753">
      <w:pPr>
        <w:overflowPunct w:val="0"/>
        <w:autoSpaceDE w:val="0"/>
        <w:autoSpaceDN w:val="0"/>
        <w:adjustRightInd w:val="0"/>
        <w:spacing w:after="120"/>
        <w:jc w:val="center"/>
        <w:rPr>
          <w:noProof w:val="0"/>
          <w:lang w:val="ru-RU"/>
        </w:rPr>
      </w:pPr>
      <w:r w:rsidRPr="00B23AB9">
        <w:rPr>
          <w:noProof w:val="0"/>
          <w:lang w:val="ru-RU"/>
        </w:rPr>
        <w:t>Cu</w:t>
      </w:r>
      <w:r w:rsidRPr="00B23AB9">
        <w:rPr>
          <w:noProof w:val="0"/>
          <w:vertAlign w:val="superscript"/>
          <w:lang w:val="ru-RU"/>
        </w:rPr>
        <w:t>2+</w:t>
      </w:r>
      <w:r w:rsidRPr="00B23AB9">
        <w:rPr>
          <w:noProof w:val="0"/>
          <w:lang w:val="ru-RU"/>
        </w:rPr>
        <w:t xml:space="preserve"> + 2e → </w:t>
      </w:r>
      <w:proofErr w:type="spellStart"/>
      <w:r w:rsidRPr="00B23AB9">
        <w:rPr>
          <w:noProof w:val="0"/>
          <w:lang w:val="ru-RU"/>
        </w:rPr>
        <w:t>Cu</w:t>
      </w:r>
      <w:proofErr w:type="spellEnd"/>
    </w:p>
    <w:p w:rsidR="00373753" w:rsidRPr="00B23AB9" w:rsidRDefault="00373753" w:rsidP="00373753">
      <w:pPr>
        <w:overflowPunct w:val="0"/>
        <w:autoSpaceDE w:val="0"/>
        <w:autoSpaceDN w:val="0"/>
        <w:adjustRightInd w:val="0"/>
        <w:jc w:val="both"/>
        <w:rPr>
          <w:noProof w:val="0"/>
          <w:lang w:val="ru-RU"/>
        </w:rPr>
      </w:pPr>
      <w:r w:rsidRPr="00B23AB9">
        <w:rPr>
          <w:noProof w:val="0"/>
          <w:lang w:val="ru-RU"/>
        </w:rPr>
        <w:t xml:space="preserve">Очевидно, что если бы удалось осуществить передачу </w:t>
      </w:r>
      <w:hyperlink r:id="rId10" w:tgtFrame="_blank" w:history="1">
        <w:r w:rsidRPr="00B23AB9">
          <w:rPr>
            <w:noProof w:val="0"/>
            <w:color w:val="0000FF"/>
            <w:u w:val="single"/>
            <w:lang w:val="ru-RU"/>
          </w:rPr>
          <w:t>электронов</w:t>
        </w:r>
      </w:hyperlink>
      <w:r w:rsidRPr="00B23AB9">
        <w:rPr>
          <w:noProof w:val="0"/>
          <w:lang w:val="ru-RU"/>
        </w:rPr>
        <w:t xml:space="preserve"> не непосредственно, а через металлический проводник, то по нему потек бы от цинка к меди поток электронов, т.е. электрический ток. </w:t>
      </w:r>
      <w:bookmarkStart w:id="1" w:name="GalvElem"/>
      <w:bookmarkEnd w:id="1"/>
      <w:r w:rsidRPr="00B23AB9">
        <w:rPr>
          <w:noProof w:val="0"/>
          <w:lang w:val="ru-RU"/>
        </w:rPr>
        <w:t xml:space="preserve">На рисунке 6.1 показана схема </w:t>
      </w:r>
      <w:hyperlink r:id="rId11" w:tgtFrame="_blank" w:history="1">
        <w:r w:rsidRPr="00B23AB9">
          <w:rPr>
            <w:noProof w:val="0"/>
            <w:color w:val="0000FF"/>
            <w:u w:val="single"/>
            <w:lang w:val="ru-RU"/>
          </w:rPr>
          <w:t>гальванического элемента</w:t>
        </w:r>
      </w:hyperlink>
      <w:r w:rsidRPr="00B23AB9">
        <w:rPr>
          <w:noProof w:val="0"/>
          <w:lang w:val="ru-RU"/>
        </w:rPr>
        <w:t>, т.е. установки, делающей возможной такую передачу электронов по проводу. В гальваническом элементе происходит непосредственное преобразование энергии химической реакции в электрическую энергию.</w:t>
      </w:r>
    </w:p>
    <w:p w:rsidR="00373753" w:rsidRPr="00B23AB9" w:rsidRDefault="00373753" w:rsidP="00373753">
      <w:pPr>
        <w:overflowPunct w:val="0"/>
        <w:autoSpaceDE w:val="0"/>
        <w:autoSpaceDN w:val="0"/>
        <w:adjustRightInd w:val="0"/>
        <w:spacing w:before="240" w:after="120"/>
        <w:jc w:val="center"/>
        <w:rPr>
          <w:noProof w:val="0"/>
          <w:lang w:val="ru-RU"/>
        </w:rPr>
      </w:pPr>
      <w:r>
        <w:rPr>
          <w:lang w:val="ru-RU"/>
        </w:rPr>
        <w:drawing>
          <wp:inline distT="0" distB="0" distL="0" distR="0">
            <wp:extent cx="3534410" cy="2414270"/>
            <wp:effectExtent l="0" t="0" r="8890" b="5080"/>
            <wp:docPr id="9" name="Рисунок 9"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4410" cy="2414270"/>
                    </a:xfrm>
                    <a:prstGeom prst="rect">
                      <a:avLst/>
                    </a:prstGeom>
                    <a:noFill/>
                    <a:ln>
                      <a:noFill/>
                    </a:ln>
                  </pic:spPr>
                </pic:pic>
              </a:graphicData>
            </a:graphic>
          </wp:inline>
        </w:drawing>
      </w:r>
    </w:p>
    <w:p w:rsidR="00373753" w:rsidRPr="00B23AB9" w:rsidRDefault="00373753" w:rsidP="00373753">
      <w:pPr>
        <w:overflowPunct w:val="0"/>
        <w:autoSpaceDE w:val="0"/>
        <w:autoSpaceDN w:val="0"/>
        <w:adjustRightInd w:val="0"/>
        <w:spacing w:after="240"/>
        <w:jc w:val="center"/>
        <w:rPr>
          <w:noProof w:val="0"/>
          <w:lang w:val="ru-RU"/>
        </w:rPr>
      </w:pPr>
      <w:r w:rsidRPr="00B23AB9">
        <w:rPr>
          <w:noProof w:val="0"/>
          <w:lang w:val="ru-RU"/>
        </w:rPr>
        <w:t>Рисунок 6.1 – Конструкция медно-цинкового гальванического элемента (</w:t>
      </w:r>
      <w:hyperlink r:id="rId13" w:tgtFrame="_blank" w:history="1">
        <w:r w:rsidRPr="00B23AB9">
          <w:rPr>
            <w:noProof w:val="0"/>
            <w:color w:val="0000FF"/>
            <w:u w:val="single"/>
            <w:lang w:val="ru-RU"/>
          </w:rPr>
          <w:t>элемент Даниэля-Якоби</w:t>
        </w:r>
      </w:hyperlink>
      <w:r w:rsidRPr="00B23AB9">
        <w:rPr>
          <w:noProof w:val="0"/>
          <w:lang w:val="ru-RU"/>
        </w:rPr>
        <w:t>)</w:t>
      </w:r>
    </w:p>
    <w:p w:rsidR="00373753" w:rsidRPr="00B23AB9" w:rsidRDefault="00373753" w:rsidP="00373753">
      <w:pPr>
        <w:overflowPunct w:val="0"/>
        <w:autoSpaceDE w:val="0"/>
        <w:autoSpaceDN w:val="0"/>
        <w:adjustRightInd w:val="0"/>
        <w:jc w:val="both"/>
        <w:rPr>
          <w:noProof w:val="0"/>
          <w:lang w:val="ru-RU"/>
        </w:rPr>
      </w:pPr>
      <w:r w:rsidRPr="00B23AB9">
        <w:rPr>
          <w:noProof w:val="0"/>
          <w:lang w:val="ru-RU"/>
        </w:rPr>
        <w:t>Сосуд</w:t>
      </w:r>
      <w:proofErr w:type="gramStart"/>
      <w:r w:rsidRPr="00B23AB9">
        <w:rPr>
          <w:noProof w:val="0"/>
          <w:lang w:val="ru-RU"/>
        </w:rPr>
        <w:t xml:space="preserve"> А</w:t>
      </w:r>
      <w:proofErr w:type="gramEnd"/>
      <w:r w:rsidRPr="00B23AB9">
        <w:rPr>
          <w:noProof w:val="0"/>
          <w:lang w:val="ru-RU"/>
        </w:rPr>
        <w:t xml:space="preserve"> и соединяющая оба сосуда трубка В заполнены раствором </w:t>
      </w:r>
      <w:hyperlink r:id="rId14" w:tgtFrame="_blank" w:history="1">
        <w:r w:rsidRPr="00B23AB9">
          <w:rPr>
            <w:noProof w:val="0"/>
            <w:color w:val="0000FF"/>
            <w:u w:val="single"/>
            <w:lang w:val="ru-RU"/>
          </w:rPr>
          <w:t>ZnSO</w:t>
        </w:r>
        <w:r w:rsidRPr="00B23AB9">
          <w:rPr>
            <w:noProof w:val="0"/>
            <w:color w:val="0000FF"/>
            <w:u w:val="single"/>
            <w:vertAlign w:val="subscript"/>
            <w:lang w:val="ru-RU"/>
          </w:rPr>
          <w:t>4</w:t>
        </w:r>
      </w:hyperlink>
      <w:r w:rsidRPr="00B23AB9">
        <w:rPr>
          <w:noProof w:val="0"/>
          <w:lang w:val="ru-RU"/>
        </w:rPr>
        <w:t xml:space="preserve">, сосуд Б – раствором </w:t>
      </w:r>
      <w:hyperlink r:id="rId15" w:tgtFrame="_blank" w:history="1">
        <w:r w:rsidRPr="00B23AB9">
          <w:rPr>
            <w:noProof w:val="0"/>
            <w:color w:val="0000FF"/>
            <w:u w:val="single"/>
            <w:lang w:val="ru-RU"/>
          </w:rPr>
          <w:t>CuSO</w:t>
        </w:r>
        <w:r w:rsidRPr="00B23AB9">
          <w:rPr>
            <w:noProof w:val="0"/>
            <w:color w:val="0000FF"/>
            <w:u w:val="single"/>
            <w:vertAlign w:val="subscript"/>
            <w:lang w:val="ru-RU"/>
          </w:rPr>
          <w:t>4</w:t>
        </w:r>
      </w:hyperlink>
      <w:r w:rsidRPr="00B23AB9">
        <w:rPr>
          <w:noProof w:val="0"/>
          <w:lang w:val="ru-RU"/>
        </w:rPr>
        <w:t xml:space="preserve">. В первый из них опущена цинковая пластинка, во второй – медная. Если соединить обе пластинки проводом, то по нему в указанном стрелкой направлении начнут перемещаться электроны (потечет электрический ток). Трубка </w:t>
      </w:r>
      <w:proofErr w:type="gramStart"/>
      <w:r w:rsidRPr="00B23AB9">
        <w:rPr>
          <w:noProof w:val="0"/>
          <w:lang w:val="ru-RU"/>
        </w:rPr>
        <w:t>В обеспечивает</w:t>
      </w:r>
      <w:proofErr w:type="gramEnd"/>
      <w:r w:rsidRPr="00B23AB9">
        <w:rPr>
          <w:noProof w:val="0"/>
          <w:lang w:val="ru-RU"/>
        </w:rPr>
        <w:t xml:space="preserve"> замкнутость цепи, по ней перемещаются ионы SO</w:t>
      </w:r>
      <w:r w:rsidRPr="00B23AB9">
        <w:rPr>
          <w:noProof w:val="0"/>
          <w:vertAlign w:val="subscript"/>
          <w:lang w:val="ru-RU"/>
        </w:rPr>
        <w:t>4</w:t>
      </w:r>
      <w:r w:rsidRPr="00B23AB9">
        <w:rPr>
          <w:noProof w:val="0"/>
          <w:vertAlign w:val="superscript"/>
          <w:lang w:val="ru-RU"/>
        </w:rPr>
        <w:t>2–</w:t>
      </w:r>
      <w:r w:rsidRPr="00B23AB9">
        <w:rPr>
          <w:noProof w:val="0"/>
          <w:lang w:val="ru-RU"/>
        </w:rPr>
        <w:t xml:space="preserve">. </w:t>
      </w:r>
      <w:bookmarkStart w:id="2" w:name="Electrode"/>
      <w:bookmarkEnd w:id="2"/>
      <w:r w:rsidRPr="00B23AB9">
        <w:rPr>
          <w:noProof w:val="0"/>
          <w:lang w:val="ru-RU"/>
        </w:rPr>
        <w:fldChar w:fldCharType="begin"/>
      </w:r>
      <w:r w:rsidRPr="00B23AB9">
        <w:rPr>
          <w:noProof w:val="0"/>
          <w:lang w:val="ru-RU"/>
        </w:rPr>
        <w:instrText xml:space="preserve"> HYPERLINK "http://www.chem-astu.ru/chair/study/genchem/move.php?term=kgtr45bvvcbNNmxvCXXXnBBgdhfyrnmBBcjmmNN6fdlk" \t "_blank" </w:instrText>
      </w:r>
      <w:r w:rsidRPr="00B23AB9">
        <w:rPr>
          <w:noProof w:val="0"/>
          <w:lang w:val="ru-RU"/>
        </w:rPr>
        <w:fldChar w:fldCharType="separate"/>
      </w:r>
      <w:r w:rsidRPr="00B23AB9">
        <w:rPr>
          <w:noProof w:val="0"/>
          <w:color w:val="0000FF"/>
          <w:u w:val="single"/>
          <w:lang w:val="ru-RU"/>
        </w:rPr>
        <w:t>Электрод</w:t>
      </w:r>
      <w:r w:rsidRPr="00B23AB9">
        <w:rPr>
          <w:noProof w:val="0"/>
          <w:lang w:val="ru-RU"/>
        </w:rPr>
        <w:fldChar w:fldCharType="end"/>
      </w:r>
      <w:r w:rsidRPr="00B23AB9">
        <w:rPr>
          <w:noProof w:val="0"/>
          <w:lang w:val="ru-RU"/>
        </w:rPr>
        <w:t>, на котором происходит процесс восстановления (на рисунке 6.1 – медный) называется катодом, а электрод, на котором осуществляется окисление (в рассмотренном примере – цинковый) – анодом</w:t>
      </w:r>
      <w:r w:rsidRPr="00B23AB9">
        <w:rPr>
          <w:noProof w:val="0"/>
          <w:vanish/>
          <w:lang w:val="ru-RU"/>
        </w:rPr>
        <w:t>В электротехнике принята противоположная система обозначений электродов: катодом называют отрицательный полюс источника тока, т.е. электрод, передающий электроны во внешнюю цепь (в данном случае цинковый). В учебном пособии электроды названы так, как это принято в электрохимии.</w:t>
      </w:r>
      <w:r w:rsidRPr="00B23AB9">
        <w:rPr>
          <w:noProof w:val="0"/>
          <w:lang w:val="ru-RU"/>
        </w:rPr>
        <w:t>.</w:t>
      </w:r>
    </w:p>
    <w:p w:rsidR="00373753" w:rsidRPr="00B23AB9" w:rsidRDefault="00373753" w:rsidP="00373753">
      <w:pPr>
        <w:overflowPunct w:val="0"/>
        <w:autoSpaceDE w:val="0"/>
        <w:autoSpaceDN w:val="0"/>
        <w:adjustRightInd w:val="0"/>
        <w:ind w:firstLine="851"/>
        <w:jc w:val="both"/>
        <w:rPr>
          <w:noProof w:val="0"/>
          <w:lang w:val="ru-RU"/>
        </w:rPr>
      </w:pPr>
      <w:r w:rsidRPr="00B23AB9">
        <w:rPr>
          <w:noProof w:val="0"/>
          <w:lang w:val="ru-RU"/>
        </w:rPr>
        <w:t xml:space="preserve">В данном случае электродные процессы являются </w:t>
      </w:r>
      <w:hyperlink r:id="rId16" w:tgtFrame="_blank" w:history="1">
        <w:r w:rsidRPr="00B23AB9">
          <w:rPr>
            <w:noProof w:val="0"/>
            <w:color w:val="0000FF"/>
            <w:u w:val="single"/>
            <w:lang w:val="ru-RU"/>
          </w:rPr>
          <w:t>гетерогенными</w:t>
        </w:r>
      </w:hyperlink>
      <w:r w:rsidRPr="00B23AB9">
        <w:rPr>
          <w:noProof w:val="0"/>
          <w:lang w:val="ru-RU"/>
        </w:rPr>
        <w:t xml:space="preserve">, т.к. окисленная и восстановленная формы находятся в разных </w:t>
      </w:r>
      <w:hyperlink r:id="rId17" w:tgtFrame="_blank" w:history="1">
        <w:r w:rsidRPr="00B23AB9">
          <w:rPr>
            <w:noProof w:val="0"/>
            <w:color w:val="0000FF"/>
            <w:u w:val="single"/>
            <w:lang w:val="ru-RU"/>
          </w:rPr>
          <w:t>фазах</w:t>
        </w:r>
      </w:hyperlink>
      <w:r w:rsidRPr="00B23AB9">
        <w:rPr>
          <w:noProof w:val="0"/>
          <w:lang w:val="ru-RU"/>
        </w:rPr>
        <w:t> </w:t>
      </w:r>
      <w:hyperlink r:id="rId18" w:tgtFrame="_blank" w:history="1">
        <w:r w:rsidRPr="00B23AB9">
          <w:rPr>
            <w:noProof w:val="0"/>
            <w:color w:val="0000FF"/>
            <w:u w:val="single"/>
            <w:lang w:val="ru-RU"/>
          </w:rPr>
          <w:t>*</w:t>
        </w:r>
      </w:hyperlink>
      <w:r w:rsidRPr="00B23AB9">
        <w:rPr>
          <w:noProof w:val="0"/>
          <w:lang w:val="ru-RU"/>
        </w:rPr>
        <w:t>. В более общем виде гетерогенный электродный процесс можно записать в виде:</w:t>
      </w:r>
    </w:p>
    <w:p w:rsidR="00373753" w:rsidRPr="00B23AB9" w:rsidRDefault="00373753" w:rsidP="00373753">
      <w:pPr>
        <w:overflowPunct w:val="0"/>
        <w:autoSpaceDE w:val="0"/>
        <w:autoSpaceDN w:val="0"/>
        <w:adjustRightInd w:val="0"/>
        <w:spacing w:before="120" w:after="120"/>
        <w:jc w:val="center"/>
        <w:rPr>
          <w:noProof w:val="0"/>
          <w:lang w:val="ru-RU"/>
        </w:rPr>
      </w:pPr>
      <w:proofErr w:type="spellStart"/>
      <w:r w:rsidRPr="00B23AB9">
        <w:rPr>
          <w:noProof w:val="0"/>
          <w:lang w:val="ru-RU"/>
        </w:rPr>
        <w:t>Me</w:t>
      </w:r>
      <w:proofErr w:type="spellEnd"/>
      <w:r w:rsidRPr="00B23AB9">
        <w:rPr>
          <w:noProof w:val="0"/>
          <w:lang w:val="ru-RU"/>
        </w:rPr>
        <w:t xml:space="preserve"> (ВФ, </w:t>
      </w:r>
      <w:proofErr w:type="spellStart"/>
      <w:r w:rsidRPr="00B23AB9">
        <w:rPr>
          <w:noProof w:val="0"/>
          <w:lang w:val="ru-RU"/>
        </w:rPr>
        <w:t>тв</w:t>
      </w:r>
      <w:proofErr w:type="spellEnd"/>
      <w:r w:rsidRPr="00B23AB9">
        <w:rPr>
          <w:noProof w:val="0"/>
          <w:lang w:val="ru-RU"/>
        </w:rPr>
        <w:t xml:space="preserve">. фаза) – </w:t>
      </w:r>
      <w:proofErr w:type="spellStart"/>
      <w:r w:rsidRPr="00B23AB9">
        <w:rPr>
          <w:i/>
          <w:iCs/>
          <w:noProof w:val="0"/>
          <w:lang w:val="ru-RU"/>
        </w:rPr>
        <w:t>n</w:t>
      </w:r>
      <w:r w:rsidRPr="00B23AB9">
        <w:rPr>
          <w:noProof w:val="0"/>
          <w:lang w:val="ru-RU"/>
        </w:rPr>
        <w:t>e</w:t>
      </w:r>
      <w:proofErr w:type="spellEnd"/>
      <w:r w:rsidRPr="00B23AB9">
        <w:rPr>
          <w:noProof w:val="0"/>
          <w:vertAlign w:val="superscript"/>
          <w:lang w:val="ru-RU"/>
        </w:rPr>
        <w:t>–</w:t>
      </w:r>
      <w:r w:rsidRPr="00B23AB9">
        <w:rPr>
          <w:noProof w:val="0"/>
          <w:lang w:val="ru-RU"/>
        </w:rPr>
        <w:t> </w:t>
      </w:r>
      <w:r>
        <w:rPr>
          <w:lang w:val="ru-RU"/>
        </w:rPr>
        <w:drawing>
          <wp:inline distT="0" distB="0" distL="0" distR="0">
            <wp:extent cx="441960" cy="184785"/>
            <wp:effectExtent l="0" t="0" r="0" b="5715"/>
            <wp:docPr id="8" name="Рисунок 8" descr="image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1960" cy="184785"/>
                    </a:xfrm>
                    <a:prstGeom prst="rect">
                      <a:avLst/>
                    </a:prstGeom>
                    <a:noFill/>
                    <a:ln>
                      <a:noFill/>
                    </a:ln>
                  </pic:spPr>
                </pic:pic>
              </a:graphicData>
            </a:graphic>
          </wp:inline>
        </w:drawing>
      </w:r>
      <w:proofErr w:type="spellStart"/>
      <w:r w:rsidRPr="00B23AB9">
        <w:rPr>
          <w:noProof w:val="0"/>
          <w:lang w:val="ru-RU"/>
        </w:rPr>
        <w:t>Me</w:t>
      </w:r>
      <w:r w:rsidRPr="00B23AB9">
        <w:rPr>
          <w:i/>
          <w:iCs/>
          <w:noProof w:val="0"/>
          <w:vertAlign w:val="superscript"/>
          <w:lang w:val="ru-RU"/>
        </w:rPr>
        <w:t>n</w:t>
      </w:r>
      <w:proofErr w:type="spellEnd"/>
      <w:r w:rsidRPr="00B23AB9">
        <w:rPr>
          <w:noProof w:val="0"/>
          <w:vertAlign w:val="superscript"/>
          <w:lang w:val="ru-RU"/>
        </w:rPr>
        <w:t>+</w:t>
      </w:r>
      <w:r w:rsidRPr="00B23AB9">
        <w:rPr>
          <w:noProof w:val="0"/>
          <w:lang w:val="ru-RU"/>
        </w:rPr>
        <w:t xml:space="preserve"> (</w:t>
      </w:r>
      <w:proofErr w:type="spellStart"/>
      <w:r w:rsidRPr="00B23AB9">
        <w:rPr>
          <w:noProof w:val="0"/>
          <w:lang w:val="ru-RU"/>
        </w:rPr>
        <w:t>aq</w:t>
      </w:r>
      <w:proofErr w:type="spellEnd"/>
      <w:r w:rsidRPr="00B23AB9">
        <w:rPr>
          <w:noProof w:val="0"/>
          <w:lang w:val="ru-RU"/>
        </w:rPr>
        <w:t>) (ОФ, раствор)</w:t>
      </w:r>
    </w:p>
    <w:p w:rsidR="00373753" w:rsidRPr="00B23AB9" w:rsidRDefault="00373753" w:rsidP="00373753">
      <w:pPr>
        <w:overflowPunct w:val="0"/>
        <w:autoSpaceDE w:val="0"/>
        <w:autoSpaceDN w:val="0"/>
        <w:adjustRightInd w:val="0"/>
        <w:jc w:val="both"/>
        <w:rPr>
          <w:noProof w:val="0"/>
          <w:lang w:val="ru-RU"/>
        </w:rPr>
      </w:pPr>
      <w:bookmarkStart w:id="3" w:name="EDS"/>
      <w:bookmarkStart w:id="4" w:name="ElPoten"/>
      <w:bookmarkEnd w:id="3"/>
      <w:bookmarkEnd w:id="4"/>
      <w:r w:rsidRPr="00B23AB9">
        <w:rPr>
          <w:noProof w:val="0"/>
          <w:lang w:val="ru-RU"/>
        </w:rPr>
        <w:t xml:space="preserve">На границе раздела фаз возникает </w:t>
      </w:r>
      <w:hyperlink r:id="rId20" w:tgtFrame="_blank" w:history="1">
        <w:r w:rsidRPr="00B23AB9">
          <w:rPr>
            <w:noProof w:val="0"/>
            <w:color w:val="0000FF"/>
            <w:u w:val="single"/>
            <w:lang w:val="ru-RU"/>
          </w:rPr>
          <w:t>двойной электрический слой</w:t>
        </w:r>
      </w:hyperlink>
      <w:r w:rsidRPr="00B23AB9">
        <w:rPr>
          <w:noProof w:val="0"/>
          <w:lang w:val="ru-RU"/>
        </w:rPr>
        <w:t xml:space="preserve">, состоящий из катионов </w:t>
      </w:r>
      <w:proofErr w:type="spellStart"/>
      <w:r w:rsidRPr="00B23AB9">
        <w:rPr>
          <w:noProof w:val="0"/>
          <w:lang w:val="ru-RU"/>
        </w:rPr>
        <w:t>Me</w:t>
      </w:r>
      <w:r w:rsidRPr="00B23AB9">
        <w:rPr>
          <w:i/>
          <w:iCs/>
          <w:noProof w:val="0"/>
          <w:vertAlign w:val="superscript"/>
          <w:lang w:val="ru-RU"/>
        </w:rPr>
        <w:t>n</w:t>
      </w:r>
      <w:proofErr w:type="spellEnd"/>
      <w:r w:rsidRPr="00B23AB9">
        <w:rPr>
          <w:noProof w:val="0"/>
          <w:vertAlign w:val="superscript"/>
          <w:lang w:val="ru-RU"/>
        </w:rPr>
        <w:t>+</w:t>
      </w:r>
      <w:r w:rsidRPr="00B23AB9">
        <w:rPr>
          <w:noProof w:val="0"/>
          <w:lang w:val="ru-RU"/>
        </w:rPr>
        <w:t xml:space="preserve"> (в растворе) и электронов (в металле), что приводит к появлению </w:t>
      </w:r>
      <w:hyperlink r:id="rId21" w:tgtFrame="_blank" w:history="1">
        <w:r w:rsidRPr="00B23AB9">
          <w:rPr>
            <w:noProof w:val="0"/>
            <w:color w:val="0000FF"/>
            <w:u w:val="single"/>
            <w:lang w:val="ru-RU"/>
          </w:rPr>
          <w:t>потенциала</w:t>
        </w:r>
      </w:hyperlink>
      <w:r w:rsidRPr="00B23AB9">
        <w:rPr>
          <w:noProof w:val="0"/>
          <w:lang w:val="ru-RU"/>
        </w:rPr>
        <w:t xml:space="preserve"> </w:t>
      </w:r>
      <w:r w:rsidRPr="00B23AB9">
        <w:rPr>
          <w:i/>
          <w:iCs/>
          <w:noProof w:val="0"/>
          <w:lang w:val="ru-RU"/>
        </w:rPr>
        <w:t>E</w:t>
      </w:r>
      <w:r w:rsidRPr="00B23AB9">
        <w:rPr>
          <w:noProof w:val="0"/>
          <w:lang w:val="ru-RU"/>
        </w:rPr>
        <w:t>(</w:t>
      </w:r>
      <w:proofErr w:type="spellStart"/>
      <w:r w:rsidRPr="00B23AB9">
        <w:rPr>
          <w:noProof w:val="0"/>
          <w:lang w:val="ru-RU"/>
        </w:rPr>
        <w:t>Me</w:t>
      </w:r>
      <w:r w:rsidRPr="00B23AB9">
        <w:rPr>
          <w:i/>
          <w:iCs/>
          <w:noProof w:val="0"/>
          <w:vertAlign w:val="superscript"/>
          <w:lang w:val="ru-RU"/>
        </w:rPr>
        <w:t>n</w:t>
      </w:r>
      <w:proofErr w:type="spellEnd"/>
      <w:r w:rsidRPr="00B23AB9">
        <w:rPr>
          <w:noProof w:val="0"/>
          <w:vertAlign w:val="superscript"/>
          <w:lang w:val="ru-RU"/>
        </w:rPr>
        <w:t>+</w:t>
      </w:r>
      <w:r w:rsidRPr="00B23AB9">
        <w:rPr>
          <w:noProof w:val="0"/>
          <w:lang w:val="ru-RU"/>
        </w:rPr>
        <w:t>/</w:t>
      </w:r>
      <w:proofErr w:type="spellStart"/>
      <w:r w:rsidRPr="00B23AB9">
        <w:rPr>
          <w:noProof w:val="0"/>
          <w:lang w:val="ru-RU"/>
        </w:rPr>
        <w:t>Me</w:t>
      </w:r>
      <w:proofErr w:type="spellEnd"/>
      <w:r w:rsidRPr="00B23AB9">
        <w:rPr>
          <w:noProof w:val="0"/>
          <w:lang w:val="ru-RU"/>
        </w:rPr>
        <w:t xml:space="preserve">). Его абсолютная величина определению не поддается, однако легко измеряется разность потенциалов катода и анода, которая называется </w:t>
      </w:r>
      <w:hyperlink r:id="rId22" w:tgtFrame="_blank" w:history="1">
        <w:r w:rsidRPr="00B23AB9">
          <w:rPr>
            <w:noProof w:val="0"/>
            <w:color w:val="0000FF"/>
            <w:u w:val="single"/>
            <w:lang w:val="ru-RU"/>
          </w:rPr>
          <w:t>электродвижущей силой</w:t>
        </w:r>
      </w:hyperlink>
      <w:r w:rsidRPr="00B23AB9">
        <w:rPr>
          <w:noProof w:val="0"/>
          <w:lang w:val="ru-RU"/>
        </w:rPr>
        <w:t xml:space="preserve"> (ЭДС) гальванического элемента  Δ</w:t>
      </w:r>
      <w:r w:rsidRPr="00B23AB9">
        <w:rPr>
          <w:i/>
          <w:iCs/>
          <w:noProof w:val="0"/>
          <w:lang w:val="ru-RU"/>
        </w:rPr>
        <w:t>E</w:t>
      </w:r>
      <w:r w:rsidRPr="00B23AB9">
        <w:rPr>
          <w:noProof w:val="0"/>
          <w:lang w:val="ru-RU"/>
        </w:rPr>
        <w:t>=</w:t>
      </w:r>
      <w:proofErr w:type="spellStart"/>
      <w:proofErr w:type="gramStart"/>
      <w:r w:rsidRPr="00B23AB9">
        <w:rPr>
          <w:i/>
          <w:iCs/>
          <w:noProof w:val="0"/>
          <w:lang w:val="ru-RU"/>
        </w:rPr>
        <w:t>E</w:t>
      </w:r>
      <w:proofErr w:type="gramEnd"/>
      <w:r w:rsidRPr="00B23AB9">
        <w:rPr>
          <w:noProof w:val="0"/>
          <w:vertAlign w:val="subscript"/>
          <w:lang w:val="ru-RU"/>
        </w:rPr>
        <w:t>к</w:t>
      </w:r>
      <w:proofErr w:type="spellEnd"/>
      <w:r w:rsidRPr="00B23AB9">
        <w:rPr>
          <w:noProof w:val="0"/>
          <w:lang w:val="ru-RU"/>
        </w:rPr>
        <w:t>–</w:t>
      </w:r>
      <w:proofErr w:type="spellStart"/>
      <w:r w:rsidRPr="00B23AB9">
        <w:rPr>
          <w:i/>
          <w:iCs/>
          <w:noProof w:val="0"/>
          <w:lang w:val="ru-RU"/>
        </w:rPr>
        <w:t>E</w:t>
      </w:r>
      <w:r w:rsidRPr="00B23AB9">
        <w:rPr>
          <w:noProof w:val="0"/>
          <w:vertAlign w:val="subscript"/>
          <w:lang w:val="ru-RU"/>
        </w:rPr>
        <w:t>а</w:t>
      </w:r>
      <w:proofErr w:type="spellEnd"/>
      <w:r w:rsidRPr="00B23AB9">
        <w:rPr>
          <w:noProof w:val="0"/>
          <w:lang w:val="ru-RU"/>
        </w:rPr>
        <w:t>. Если в таких устройствах условно считать потенциал какого-то электрода равным нулю, то измерением ЭДС можно получить относительные значения других электродных потенциалов, что важно для сравнительной количественной характеристики электродов.</w:t>
      </w:r>
    </w:p>
    <w:p w:rsidR="00373753" w:rsidRPr="00B23AB9" w:rsidRDefault="00373753" w:rsidP="00373753">
      <w:pPr>
        <w:overflowPunct w:val="0"/>
        <w:autoSpaceDE w:val="0"/>
        <w:autoSpaceDN w:val="0"/>
        <w:adjustRightInd w:val="0"/>
        <w:ind w:firstLine="851"/>
        <w:jc w:val="both"/>
        <w:rPr>
          <w:noProof w:val="0"/>
          <w:lang w:val="ru-RU"/>
        </w:rPr>
      </w:pPr>
      <w:r w:rsidRPr="00B23AB9">
        <w:rPr>
          <w:noProof w:val="0"/>
          <w:lang w:val="ru-RU"/>
        </w:rPr>
        <w:t xml:space="preserve">Условно за нуль принят потенциал </w:t>
      </w:r>
      <w:hyperlink r:id="rId23" w:tgtFrame="_blank" w:history="1">
        <w:r w:rsidRPr="00B23AB9">
          <w:rPr>
            <w:noProof w:val="0"/>
            <w:color w:val="0000FF"/>
            <w:u w:val="single"/>
            <w:lang w:val="ru-RU"/>
          </w:rPr>
          <w:t>стандартного водородного электрода</w:t>
        </w:r>
      </w:hyperlink>
      <w:r w:rsidRPr="00B23AB9">
        <w:rPr>
          <w:noProof w:val="0"/>
          <w:lang w:val="ru-RU"/>
        </w:rPr>
        <w:t xml:space="preserve">, который состоит из </w:t>
      </w:r>
      <w:hyperlink r:id="rId24" w:tgtFrame="_blank" w:history="1">
        <w:r w:rsidRPr="00B23AB9">
          <w:rPr>
            <w:noProof w:val="0"/>
            <w:color w:val="0000FF"/>
            <w:u w:val="single"/>
            <w:lang w:val="ru-RU"/>
          </w:rPr>
          <w:t>платиновой</w:t>
        </w:r>
      </w:hyperlink>
      <w:r w:rsidRPr="00B23AB9">
        <w:rPr>
          <w:noProof w:val="0"/>
          <w:lang w:val="ru-RU"/>
        </w:rPr>
        <w:t xml:space="preserve"> пластинки, покрытой </w:t>
      </w:r>
      <w:hyperlink r:id="rId25" w:tgtFrame="_blank" w:history="1">
        <w:r w:rsidRPr="00B23AB9">
          <w:rPr>
            <w:noProof w:val="0"/>
            <w:color w:val="0000FF"/>
            <w:u w:val="single"/>
            <w:lang w:val="ru-RU"/>
          </w:rPr>
          <w:t>платиновой чернью</w:t>
        </w:r>
      </w:hyperlink>
      <w:r w:rsidRPr="00B23AB9">
        <w:rPr>
          <w:noProof w:val="0"/>
          <w:lang w:val="ru-RU"/>
        </w:rPr>
        <w:t xml:space="preserve"> и частично погруженной в раствор кислоты с </w:t>
      </w:r>
      <w:hyperlink r:id="rId26" w:tgtFrame="_blank" w:history="1">
        <w:r w:rsidRPr="00B23AB9">
          <w:rPr>
            <w:noProof w:val="0"/>
            <w:color w:val="0000FF"/>
            <w:u w:val="single"/>
            <w:lang w:val="ru-RU"/>
          </w:rPr>
          <w:t>активной концентрацией ионов</w:t>
        </w:r>
      </w:hyperlink>
      <w:r w:rsidRPr="00B23AB9">
        <w:rPr>
          <w:noProof w:val="0"/>
          <w:lang w:val="ru-RU"/>
        </w:rPr>
        <w:t xml:space="preserve"> водорода, равной 1 моль/л. Электрод омывается газообразным </w:t>
      </w:r>
      <w:hyperlink r:id="rId27" w:tgtFrame="_blank" w:history="1">
        <w:r w:rsidRPr="00B23AB9">
          <w:rPr>
            <w:noProof w:val="0"/>
            <w:color w:val="0000FF"/>
            <w:u w:val="single"/>
            <w:lang w:val="ru-RU"/>
          </w:rPr>
          <w:t>водородом</w:t>
        </w:r>
      </w:hyperlink>
      <w:r w:rsidRPr="00B23AB9">
        <w:rPr>
          <w:noProof w:val="0"/>
          <w:lang w:val="ru-RU"/>
        </w:rPr>
        <w:t xml:space="preserve"> под давлением 1,013·10</w:t>
      </w:r>
      <w:r w:rsidRPr="00B23AB9">
        <w:rPr>
          <w:noProof w:val="0"/>
          <w:vertAlign w:val="superscript"/>
          <w:lang w:val="ru-RU"/>
        </w:rPr>
        <w:t>5</w:t>
      </w:r>
      <w:r w:rsidRPr="00B23AB9">
        <w:rPr>
          <w:noProof w:val="0"/>
          <w:lang w:val="ru-RU"/>
        </w:rPr>
        <w:t xml:space="preserve"> Па (1 атмосфера), что приводит к образованию системы:</w:t>
      </w:r>
    </w:p>
    <w:p w:rsidR="00373753" w:rsidRPr="00B23AB9" w:rsidRDefault="00373753" w:rsidP="00373753">
      <w:pPr>
        <w:overflowPunct w:val="0"/>
        <w:autoSpaceDE w:val="0"/>
        <w:autoSpaceDN w:val="0"/>
        <w:adjustRightInd w:val="0"/>
        <w:spacing w:before="120" w:after="120"/>
        <w:jc w:val="center"/>
        <w:rPr>
          <w:noProof w:val="0"/>
          <w:lang w:val="ru-RU"/>
        </w:rPr>
      </w:pPr>
      <w:r w:rsidRPr="00B23AB9">
        <w:rPr>
          <w:noProof w:val="0"/>
          <w:lang w:val="ru-RU"/>
        </w:rPr>
        <w:lastRenderedPageBreak/>
        <w:t>2 H</w:t>
      </w:r>
      <w:r w:rsidRPr="00B23AB9">
        <w:rPr>
          <w:noProof w:val="0"/>
          <w:vertAlign w:val="superscript"/>
          <w:lang w:val="ru-RU"/>
        </w:rPr>
        <w:t>+</w:t>
      </w:r>
      <w:r w:rsidRPr="00B23AB9">
        <w:rPr>
          <w:noProof w:val="0"/>
          <w:lang w:val="ru-RU"/>
        </w:rPr>
        <w:t xml:space="preserve"> + 2e</w:t>
      </w:r>
      <w:r>
        <w:rPr>
          <w:lang w:val="ru-RU"/>
        </w:rPr>
        <w:drawing>
          <wp:inline distT="0" distB="0" distL="0" distR="0">
            <wp:extent cx="441960" cy="184785"/>
            <wp:effectExtent l="0" t="0" r="0" b="5715"/>
            <wp:docPr id="7" name="Рисунок 7" descr="image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1960" cy="184785"/>
                    </a:xfrm>
                    <a:prstGeom prst="rect">
                      <a:avLst/>
                    </a:prstGeom>
                    <a:noFill/>
                    <a:ln>
                      <a:noFill/>
                    </a:ln>
                  </pic:spPr>
                </pic:pic>
              </a:graphicData>
            </a:graphic>
          </wp:inline>
        </w:drawing>
      </w:r>
      <w:r w:rsidRPr="00B23AB9">
        <w:rPr>
          <w:noProof w:val="0"/>
          <w:lang w:val="ru-RU"/>
        </w:rPr>
        <w:t>H</w:t>
      </w:r>
      <w:r w:rsidRPr="00B23AB9">
        <w:rPr>
          <w:noProof w:val="0"/>
          <w:vertAlign w:val="subscript"/>
          <w:lang w:val="ru-RU"/>
        </w:rPr>
        <w:t>2</w:t>
      </w:r>
    </w:p>
    <w:p w:rsidR="00373753" w:rsidRPr="00B23AB9" w:rsidRDefault="00373753" w:rsidP="00373753">
      <w:pPr>
        <w:overflowPunct w:val="0"/>
        <w:autoSpaceDE w:val="0"/>
        <w:autoSpaceDN w:val="0"/>
        <w:adjustRightInd w:val="0"/>
        <w:ind w:firstLine="851"/>
        <w:jc w:val="both"/>
        <w:rPr>
          <w:noProof w:val="0"/>
          <w:lang w:val="ru-RU"/>
        </w:rPr>
      </w:pPr>
      <w:r w:rsidRPr="00B23AB9">
        <w:rPr>
          <w:noProof w:val="0"/>
          <w:lang w:val="ru-RU"/>
        </w:rPr>
        <w:t xml:space="preserve">Для измерения электродных потенциалов металлов, например </w:t>
      </w:r>
      <w:hyperlink r:id="rId28" w:tgtFrame="_blank" w:history="1">
        <w:r w:rsidRPr="00B23AB9">
          <w:rPr>
            <w:noProof w:val="0"/>
            <w:color w:val="0000FF"/>
            <w:u w:val="single"/>
            <w:lang w:val="ru-RU"/>
          </w:rPr>
          <w:t>меди</w:t>
        </w:r>
      </w:hyperlink>
      <w:r w:rsidRPr="00B23AB9">
        <w:rPr>
          <w:noProof w:val="0"/>
          <w:lang w:val="ru-RU"/>
        </w:rPr>
        <w:t>, составляют гальванический элемент, в котором вторым электродом служит стандартный водородный электрод. В основе работы составленного гальванического элемента лежит реакция</w:t>
      </w:r>
    </w:p>
    <w:p w:rsidR="00373753" w:rsidRPr="00B23AB9" w:rsidRDefault="00373753" w:rsidP="00373753">
      <w:pPr>
        <w:overflowPunct w:val="0"/>
        <w:autoSpaceDE w:val="0"/>
        <w:autoSpaceDN w:val="0"/>
        <w:adjustRightInd w:val="0"/>
        <w:spacing w:before="120" w:after="120"/>
        <w:jc w:val="center"/>
        <w:rPr>
          <w:noProof w:val="0"/>
          <w:lang w:val="ru-RU"/>
        </w:rPr>
      </w:pPr>
      <w:r w:rsidRPr="00B23AB9">
        <w:rPr>
          <w:noProof w:val="0"/>
          <w:lang w:val="ru-RU"/>
        </w:rPr>
        <w:t>Cu</w:t>
      </w:r>
      <w:r w:rsidRPr="00B23AB9">
        <w:rPr>
          <w:noProof w:val="0"/>
          <w:vertAlign w:val="superscript"/>
          <w:lang w:val="ru-RU"/>
        </w:rPr>
        <w:t>2+</w:t>
      </w:r>
      <w:r w:rsidRPr="00B23AB9">
        <w:rPr>
          <w:noProof w:val="0"/>
          <w:lang w:val="ru-RU"/>
        </w:rPr>
        <w:t xml:space="preserve"> + H</w:t>
      </w:r>
      <w:r w:rsidRPr="00B23AB9">
        <w:rPr>
          <w:noProof w:val="0"/>
          <w:vertAlign w:val="subscript"/>
          <w:lang w:val="ru-RU"/>
        </w:rPr>
        <w:t>2</w:t>
      </w:r>
      <w:r w:rsidRPr="00B23AB9">
        <w:rPr>
          <w:noProof w:val="0"/>
          <w:lang w:val="ru-RU"/>
        </w:rPr>
        <w:t xml:space="preserve"> → 2H</w:t>
      </w:r>
      <w:r w:rsidRPr="00B23AB9">
        <w:rPr>
          <w:noProof w:val="0"/>
          <w:vertAlign w:val="superscript"/>
          <w:lang w:val="ru-RU"/>
        </w:rPr>
        <w:t>+</w:t>
      </w:r>
      <w:r w:rsidRPr="00B23AB9">
        <w:rPr>
          <w:noProof w:val="0"/>
          <w:lang w:val="ru-RU"/>
        </w:rPr>
        <w:t xml:space="preserve"> + </w:t>
      </w:r>
      <w:proofErr w:type="spellStart"/>
      <w:r w:rsidRPr="00B23AB9">
        <w:rPr>
          <w:noProof w:val="0"/>
          <w:lang w:val="ru-RU"/>
        </w:rPr>
        <w:t>Cu</w:t>
      </w:r>
      <w:proofErr w:type="spellEnd"/>
    </w:p>
    <w:p w:rsidR="00373753" w:rsidRPr="00B23AB9" w:rsidRDefault="00373753" w:rsidP="00373753">
      <w:pPr>
        <w:overflowPunct w:val="0"/>
        <w:autoSpaceDE w:val="0"/>
        <w:autoSpaceDN w:val="0"/>
        <w:adjustRightInd w:val="0"/>
        <w:jc w:val="both"/>
        <w:rPr>
          <w:noProof w:val="0"/>
          <w:lang w:val="ru-RU"/>
        </w:rPr>
      </w:pPr>
      <w:bookmarkStart w:id="5" w:name="SchemeGalvElem"/>
      <w:bookmarkEnd w:id="5"/>
      <w:r w:rsidRPr="00B23AB9">
        <w:rPr>
          <w:noProof w:val="0"/>
          <w:lang w:val="ru-RU"/>
        </w:rPr>
        <w:t xml:space="preserve">На схеме гальванического элемента границы раздела </w:t>
      </w:r>
      <w:hyperlink r:id="rId29" w:tgtFrame="_blank" w:history="1">
        <w:r w:rsidRPr="00B23AB9">
          <w:rPr>
            <w:noProof w:val="0"/>
            <w:color w:val="0000FF"/>
            <w:u w:val="single"/>
            <w:lang w:val="ru-RU"/>
          </w:rPr>
          <w:t>фаз</w:t>
        </w:r>
      </w:hyperlink>
      <w:r w:rsidRPr="00B23AB9">
        <w:rPr>
          <w:noProof w:val="0"/>
          <w:lang w:val="ru-RU"/>
        </w:rPr>
        <w:t xml:space="preserve"> показывают одной вертикальной чертой, а электроды отделяют друг от друга двумя вертикальными чертами. Анод на схеме указывают слева, а катод – справа:</w:t>
      </w:r>
    </w:p>
    <w:p w:rsidR="00373753" w:rsidRPr="00B23AB9" w:rsidRDefault="00373753" w:rsidP="00373753">
      <w:pPr>
        <w:overflowPunct w:val="0"/>
        <w:autoSpaceDE w:val="0"/>
        <w:autoSpaceDN w:val="0"/>
        <w:adjustRightInd w:val="0"/>
        <w:spacing w:before="120" w:after="120"/>
        <w:jc w:val="center"/>
        <w:rPr>
          <w:noProof w:val="0"/>
          <w:lang w:val="ru-RU"/>
        </w:rPr>
      </w:pPr>
      <w:r w:rsidRPr="00B23AB9">
        <w:rPr>
          <w:noProof w:val="0"/>
          <w:lang w:val="ru-RU"/>
        </w:rPr>
        <w:t xml:space="preserve">А (–)  </w:t>
      </w:r>
      <w:proofErr w:type="spellStart"/>
      <w:r w:rsidRPr="00B23AB9">
        <w:rPr>
          <w:noProof w:val="0"/>
          <w:lang w:val="ru-RU"/>
        </w:rPr>
        <w:t>Pt</w:t>
      </w:r>
      <w:proofErr w:type="spellEnd"/>
      <w:r w:rsidRPr="00B23AB9">
        <w:rPr>
          <w:noProof w:val="0"/>
          <w:lang w:val="ru-RU"/>
        </w:rPr>
        <w:t>(H</w:t>
      </w:r>
      <w:r w:rsidRPr="00B23AB9">
        <w:rPr>
          <w:noProof w:val="0"/>
          <w:vertAlign w:val="subscript"/>
          <w:lang w:val="ru-RU"/>
        </w:rPr>
        <w:t>2</w:t>
      </w:r>
      <w:r w:rsidRPr="00B23AB9">
        <w:rPr>
          <w:noProof w:val="0"/>
          <w:lang w:val="ru-RU"/>
        </w:rPr>
        <w:t>)</w:t>
      </w:r>
      <w:r w:rsidRPr="00B23AB9">
        <w:rPr>
          <w:noProof w:val="0"/>
          <w:lang w:val="ru-RU"/>
        </w:rPr>
        <w:t>2H</w:t>
      </w:r>
      <w:r w:rsidRPr="00B23AB9">
        <w:rPr>
          <w:noProof w:val="0"/>
          <w:vertAlign w:val="superscript"/>
          <w:lang w:val="ru-RU"/>
        </w:rPr>
        <w:t>+</w:t>
      </w:r>
      <w:r w:rsidRPr="00B23AB9">
        <w:rPr>
          <w:noProof w:val="0"/>
          <w:lang w:val="ru-RU"/>
        </w:rPr>
        <w:t></w:t>
      </w:r>
      <w:r w:rsidRPr="00B23AB9">
        <w:rPr>
          <w:noProof w:val="0"/>
          <w:lang w:val="ru-RU"/>
        </w:rPr>
        <w:t>Cu</w:t>
      </w:r>
      <w:r w:rsidRPr="00B23AB9">
        <w:rPr>
          <w:noProof w:val="0"/>
          <w:vertAlign w:val="superscript"/>
          <w:lang w:val="ru-RU"/>
        </w:rPr>
        <w:t>2+</w:t>
      </w:r>
      <w:r w:rsidRPr="00B23AB9">
        <w:rPr>
          <w:noProof w:val="0"/>
          <w:lang w:val="ru-RU"/>
        </w:rPr>
        <w:t></w:t>
      </w:r>
      <w:proofErr w:type="spellStart"/>
      <w:r w:rsidRPr="00B23AB9">
        <w:rPr>
          <w:noProof w:val="0"/>
          <w:lang w:val="ru-RU"/>
        </w:rPr>
        <w:t>Cu</w:t>
      </w:r>
      <w:proofErr w:type="spellEnd"/>
      <w:r w:rsidRPr="00B23AB9">
        <w:rPr>
          <w:noProof w:val="0"/>
          <w:lang w:val="ru-RU"/>
        </w:rPr>
        <w:t>  (+) К</w:t>
      </w:r>
    </w:p>
    <w:p w:rsidR="00373753" w:rsidRPr="00B23AB9" w:rsidRDefault="00373753" w:rsidP="00373753">
      <w:pPr>
        <w:overflowPunct w:val="0"/>
        <w:autoSpaceDE w:val="0"/>
        <w:autoSpaceDN w:val="0"/>
        <w:adjustRightInd w:val="0"/>
        <w:jc w:val="both"/>
        <w:rPr>
          <w:noProof w:val="0"/>
          <w:lang w:val="ru-RU"/>
        </w:rPr>
      </w:pPr>
      <w:r w:rsidRPr="00B23AB9">
        <w:rPr>
          <w:noProof w:val="0"/>
          <w:lang w:val="ru-RU"/>
        </w:rPr>
        <w:t>Катодом в этом случае является медный электрод. ЭДС гальванического элемента, измеренная при концентрации (</w:t>
      </w:r>
      <w:hyperlink r:id="rId30" w:tgtFrame="_blank" w:history="1">
        <w:r w:rsidRPr="00B23AB9">
          <w:rPr>
            <w:noProof w:val="0"/>
            <w:color w:val="0000FF"/>
            <w:u w:val="single"/>
            <w:lang w:val="ru-RU"/>
          </w:rPr>
          <w:t>активности</w:t>
        </w:r>
      </w:hyperlink>
      <w:r w:rsidRPr="00B23AB9">
        <w:rPr>
          <w:noProof w:val="0"/>
          <w:lang w:val="ru-RU"/>
        </w:rPr>
        <w:t>) ионов меди 1 моль/л,  равна 0,34</w:t>
      </w:r>
      <w:proofErr w:type="gramStart"/>
      <w:r w:rsidRPr="00B23AB9">
        <w:rPr>
          <w:noProof w:val="0"/>
          <w:lang w:val="ru-RU"/>
        </w:rPr>
        <w:t xml:space="preserve"> В</w:t>
      </w:r>
      <w:proofErr w:type="gramEnd"/>
      <w:r w:rsidRPr="00B23AB9">
        <w:rPr>
          <w:noProof w:val="0"/>
          <w:lang w:val="ru-RU"/>
        </w:rPr>
        <w:t xml:space="preserve"> и может быть выражена как  Δ</w:t>
      </w:r>
      <w:r w:rsidRPr="00B23AB9">
        <w:rPr>
          <w:i/>
          <w:iCs/>
          <w:noProof w:val="0"/>
          <w:lang w:val="ru-RU"/>
        </w:rPr>
        <w:t>E</w:t>
      </w:r>
      <w:r w:rsidRPr="00B23AB9">
        <w:rPr>
          <w:noProof w:val="0"/>
          <w:lang w:val="ru-RU"/>
        </w:rPr>
        <w:t>=</w:t>
      </w:r>
      <w:r w:rsidRPr="00B23AB9">
        <w:rPr>
          <w:i/>
          <w:iCs/>
          <w:noProof w:val="0"/>
          <w:lang w:val="ru-RU"/>
        </w:rPr>
        <w:t>E</w:t>
      </w:r>
      <w:r w:rsidRPr="00B23AB9">
        <w:rPr>
          <w:noProof w:val="0"/>
          <w:lang w:val="ru-RU"/>
        </w:rPr>
        <w:t>(Cu</w:t>
      </w:r>
      <w:r w:rsidRPr="00B23AB9">
        <w:rPr>
          <w:noProof w:val="0"/>
          <w:vertAlign w:val="superscript"/>
          <w:lang w:val="ru-RU"/>
        </w:rPr>
        <w:t>2+</w:t>
      </w:r>
      <w:r w:rsidRPr="00B23AB9">
        <w:rPr>
          <w:noProof w:val="0"/>
          <w:lang w:val="ru-RU"/>
        </w:rPr>
        <w:t>/</w:t>
      </w:r>
      <w:proofErr w:type="spellStart"/>
      <w:r w:rsidRPr="00B23AB9">
        <w:rPr>
          <w:noProof w:val="0"/>
          <w:lang w:val="ru-RU"/>
        </w:rPr>
        <w:t>Cu</w:t>
      </w:r>
      <w:proofErr w:type="spellEnd"/>
      <w:r w:rsidRPr="00B23AB9">
        <w:rPr>
          <w:noProof w:val="0"/>
          <w:lang w:val="ru-RU"/>
        </w:rPr>
        <w:t>)–</w:t>
      </w:r>
      <w:r w:rsidRPr="00B23AB9">
        <w:rPr>
          <w:i/>
          <w:iCs/>
          <w:noProof w:val="0"/>
          <w:lang w:val="ru-RU"/>
        </w:rPr>
        <w:t>E</w:t>
      </w:r>
      <w:r w:rsidRPr="00B23AB9">
        <w:rPr>
          <w:noProof w:val="0"/>
          <w:lang w:val="ru-RU"/>
        </w:rPr>
        <w:t>(2H</w:t>
      </w:r>
      <w:r w:rsidRPr="00B23AB9">
        <w:rPr>
          <w:noProof w:val="0"/>
          <w:vertAlign w:val="superscript"/>
          <w:lang w:val="ru-RU"/>
        </w:rPr>
        <w:t>+</w:t>
      </w:r>
      <w:r w:rsidRPr="00B23AB9">
        <w:rPr>
          <w:noProof w:val="0"/>
          <w:lang w:val="ru-RU"/>
        </w:rPr>
        <w:t>/H</w:t>
      </w:r>
      <w:r w:rsidRPr="00B23AB9">
        <w:rPr>
          <w:noProof w:val="0"/>
          <w:vertAlign w:val="subscript"/>
          <w:lang w:val="ru-RU"/>
        </w:rPr>
        <w:t>2</w:t>
      </w:r>
      <w:r w:rsidRPr="00B23AB9">
        <w:rPr>
          <w:noProof w:val="0"/>
          <w:lang w:val="ru-RU"/>
        </w:rPr>
        <w:t xml:space="preserve">). Так как </w:t>
      </w:r>
      <w:r w:rsidRPr="00B23AB9">
        <w:rPr>
          <w:i/>
          <w:iCs/>
          <w:noProof w:val="0"/>
          <w:lang w:val="ru-RU"/>
        </w:rPr>
        <w:t>E</w:t>
      </w:r>
      <w:r w:rsidRPr="00B23AB9">
        <w:rPr>
          <w:noProof w:val="0"/>
          <w:lang w:val="ru-RU"/>
        </w:rPr>
        <w:t>(2H</w:t>
      </w:r>
      <w:r w:rsidRPr="00B23AB9">
        <w:rPr>
          <w:noProof w:val="0"/>
          <w:vertAlign w:val="superscript"/>
          <w:lang w:val="ru-RU"/>
        </w:rPr>
        <w:t>+</w:t>
      </w:r>
      <w:r w:rsidRPr="00B23AB9">
        <w:rPr>
          <w:noProof w:val="0"/>
          <w:lang w:val="ru-RU"/>
        </w:rPr>
        <w:t>/H</w:t>
      </w:r>
      <w:r w:rsidRPr="00B23AB9">
        <w:rPr>
          <w:noProof w:val="0"/>
          <w:vertAlign w:val="subscript"/>
          <w:lang w:val="ru-RU"/>
        </w:rPr>
        <w:t>2</w:t>
      </w:r>
      <w:r w:rsidRPr="00B23AB9">
        <w:rPr>
          <w:noProof w:val="0"/>
          <w:lang w:val="ru-RU"/>
        </w:rPr>
        <w:t xml:space="preserve">) принят за нуль, то </w:t>
      </w:r>
      <w:r w:rsidRPr="00B23AB9">
        <w:rPr>
          <w:i/>
          <w:iCs/>
          <w:noProof w:val="0"/>
          <w:lang w:val="ru-RU"/>
        </w:rPr>
        <w:t>E</w:t>
      </w:r>
      <w:r w:rsidRPr="00B23AB9">
        <w:rPr>
          <w:noProof w:val="0"/>
          <w:lang w:val="ru-RU"/>
        </w:rPr>
        <w:t>(Cu</w:t>
      </w:r>
      <w:r w:rsidRPr="00B23AB9">
        <w:rPr>
          <w:noProof w:val="0"/>
          <w:vertAlign w:val="superscript"/>
          <w:lang w:val="ru-RU"/>
        </w:rPr>
        <w:t>2+</w:t>
      </w:r>
      <w:r w:rsidRPr="00B23AB9">
        <w:rPr>
          <w:noProof w:val="0"/>
          <w:lang w:val="ru-RU"/>
        </w:rPr>
        <w:t>/</w:t>
      </w:r>
      <w:proofErr w:type="spellStart"/>
      <w:r w:rsidRPr="00B23AB9">
        <w:rPr>
          <w:noProof w:val="0"/>
          <w:lang w:val="ru-RU"/>
        </w:rPr>
        <w:t>Cu</w:t>
      </w:r>
      <w:proofErr w:type="spellEnd"/>
      <w:r w:rsidRPr="00B23AB9">
        <w:rPr>
          <w:noProof w:val="0"/>
          <w:lang w:val="ru-RU"/>
        </w:rPr>
        <w:t>)=Δ</w:t>
      </w:r>
      <w:r w:rsidRPr="00B23AB9">
        <w:rPr>
          <w:i/>
          <w:iCs/>
          <w:noProof w:val="0"/>
          <w:lang w:val="ru-RU"/>
        </w:rPr>
        <w:t>E</w:t>
      </w:r>
      <w:r w:rsidRPr="00B23AB9">
        <w:rPr>
          <w:noProof w:val="0"/>
          <w:lang w:val="ru-RU"/>
        </w:rPr>
        <w:t>=0,34</w:t>
      </w:r>
      <w:proofErr w:type="gramStart"/>
      <w:r w:rsidRPr="00B23AB9">
        <w:rPr>
          <w:noProof w:val="0"/>
          <w:lang w:val="ru-RU"/>
        </w:rPr>
        <w:t>В</w:t>
      </w:r>
      <w:proofErr w:type="gramEnd"/>
      <w:r w:rsidRPr="00B23AB9">
        <w:rPr>
          <w:noProof w:val="0"/>
          <w:lang w:val="ru-RU"/>
        </w:rPr>
        <w:t xml:space="preserve"> при стандартных условиях. Если медь заменить </w:t>
      </w:r>
      <w:hyperlink r:id="rId31" w:tgtFrame="_blank" w:history="1">
        <w:r w:rsidRPr="00B23AB9">
          <w:rPr>
            <w:noProof w:val="0"/>
            <w:color w:val="0000FF"/>
            <w:u w:val="single"/>
            <w:lang w:val="ru-RU"/>
          </w:rPr>
          <w:t>цинком</w:t>
        </w:r>
      </w:hyperlink>
      <w:r w:rsidRPr="00B23AB9">
        <w:rPr>
          <w:noProof w:val="0"/>
          <w:lang w:val="ru-RU"/>
        </w:rPr>
        <w:t xml:space="preserve">, то катодом будет </w:t>
      </w:r>
      <w:hyperlink r:id="rId32" w:tgtFrame="_blank" w:history="1">
        <w:r w:rsidRPr="00B23AB9">
          <w:rPr>
            <w:noProof w:val="0"/>
            <w:color w:val="0000FF"/>
            <w:u w:val="single"/>
            <w:lang w:val="ru-RU"/>
          </w:rPr>
          <w:t>водородный электрод</w:t>
        </w:r>
      </w:hyperlink>
      <w:r w:rsidRPr="00B23AB9">
        <w:rPr>
          <w:noProof w:val="0"/>
          <w:lang w:val="ru-RU"/>
        </w:rPr>
        <w:t xml:space="preserve">. Тогда </w:t>
      </w:r>
      <w:r w:rsidRPr="00B23AB9">
        <w:rPr>
          <w:i/>
          <w:iCs/>
          <w:noProof w:val="0"/>
          <w:lang w:val="ru-RU"/>
        </w:rPr>
        <w:t>E</w:t>
      </w:r>
      <w:r w:rsidRPr="00B23AB9">
        <w:rPr>
          <w:noProof w:val="0"/>
          <w:lang w:val="ru-RU"/>
        </w:rPr>
        <w:t>(Zn</w:t>
      </w:r>
      <w:r w:rsidRPr="00B23AB9">
        <w:rPr>
          <w:noProof w:val="0"/>
          <w:vertAlign w:val="superscript"/>
          <w:lang w:val="ru-RU"/>
        </w:rPr>
        <w:t>2+</w:t>
      </w:r>
      <w:r w:rsidRPr="00B23AB9">
        <w:rPr>
          <w:noProof w:val="0"/>
          <w:lang w:val="ru-RU"/>
        </w:rPr>
        <w:t>/</w:t>
      </w:r>
      <w:proofErr w:type="spellStart"/>
      <w:r w:rsidRPr="00B23AB9">
        <w:rPr>
          <w:noProof w:val="0"/>
          <w:lang w:val="ru-RU"/>
        </w:rPr>
        <w:t>Zn</w:t>
      </w:r>
      <w:proofErr w:type="spellEnd"/>
      <w:r w:rsidRPr="00B23AB9">
        <w:rPr>
          <w:noProof w:val="0"/>
          <w:lang w:val="ru-RU"/>
        </w:rPr>
        <w:t>)= –Δ</w:t>
      </w:r>
      <w:r w:rsidRPr="00B23AB9">
        <w:rPr>
          <w:i/>
          <w:iCs/>
          <w:noProof w:val="0"/>
          <w:lang w:val="ru-RU"/>
        </w:rPr>
        <w:t>E</w:t>
      </w:r>
      <w:r w:rsidRPr="00B23AB9">
        <w:rPr>
          <w:noProof w:val="0"/>
          <w:lang w:val="ru-RU"/>
        </w:rPr>
        <w:t>= –0,76В.</w:t>
      </w:r>
    </w:p>
    <w:p w:rsidR="00373753" w:rsidRPr="00B23AB9" w:rsidRDefault="00373753" w:rsidP="00373753">
      <w:pPr>
        <w:overflowPunct w:val="0"/>
        <w:autoSpaceDE w:val="0"/>
        <w:autoSpaceDN w:val="0"/>
        <w:adjustRightInd w:val="0"/>
        <w:ind w:firstLine="851"/>
        <w:jc w:val="both"/>
        <w:rPr>
          <w:noProof w:val="0"/>
          <w:lang w:val="ru-RU"/>
        </w:rPr>
      </w:pPr>
      <w:bookmarkStart w:id="6" w:name="StandUslElectrode"/>
      <w:bookmarkEnd w:id="6"/>
      <w:r w:rsidRPr="00B23AB9">
        <w:rPr>
          <w:noProof w:val="0"/>
          <w:lang w:val="ru-RU"/>
        </w:rPr>
        <w:t>Электродные потенциалы металлов, измеренные по отношению к водородному электроду при стандартных условиях, т.е. активной концентрации ионов металла в растворе, равной 1 моль/л, и температуре 25</w:t>
      </w:r>
      <w:proofErr w:type="gramStart"/>
      <w:r w:rsidRPr="00B23AB9">
        <w:rPr>
          <w:noProof w:val="0"/>
          <w:lang w:val="ru-RU"/>
        </w:rPr>
        <w:t>С</w:t>
      </w:r>
      <w:proofErr w:type="gramEnd"/>
      <w:r w:rsidRPr="00B23AB9">
        <w:rPr>
          <w:noProof w:val="0"/>
          <w:lang w:val="ru-RU"/>
        </w:rPr>
        <w:t xml:space="preserve"> (298 К), называют </w:t>
      </w:r>
      <w:hyperlink r:id="rId33" w:tgtFrame="_blank" w:history="1">
        <w:r w:rsidRPr="00B23AB9">
          <w:rPr>
            <w:i/>
            <w:iCs/>
            <w:noProof w:val="0"/>
            <w:color w:val="0000FF"/>
            <w:u w:val="single"/>
            <w:lang w:val="ru-RU"/>
          </w:rPr>
          <w:t>стандартными</w:t>
        </w:r>
      </w:hyperlink>
      <w:r w:rsidRPr="00B23AB9">
        <w:rPr>
          <w:noProof w:val="0"/>
          <w:lang w:val="ru-RU"/>
        </w:rPr>
        <w:t xml:space="preserve"> и обозначают </w:t>
      </w:r>
      <w:r w:rsidRPr="00B23AB9">
        <w:rPr>
          <w:i/>
          <w:iCs/>
          <w:noProof w:val="0"/>
          <w:lang w:val="ru-RU"/>
        </w:rPr>
        <w:t>Е</w:t>
      </w:r>
      <w:r w:rsidRPr="00B23AB9">
        <w:rPr>
          <w:noProof w:val="0"/>
          <w:lang w:val="ru-RU"/>
        </w:rPr>
        <w:t xml:space="preserve">. Так, </w:t>
      </w:r>
      <w:r w:rsidRPr="00B23AB9">
        <w:rPr>
          <w:i/>
          <w:iCs/>
          <w:noProof w:val="0"/>
          <w:lang w:val="ru-RU"/>
        </w:rPr>
        <w:t>Е</w:t>
      </w:r>
      <w:r w:rsidRPr="00B23AB9">
        <w:rPr>
          <w:noProof w:val="0"/>
          <w:lang w:val="ru-RU"/>
        </w:rPr>
        <w:t>(Cu</w:t>
      </w:r>
      <w:r w:rsidRPr="00B23AB9">
        <w:rPr>
          <w:noProof w:val="0"/>
          <w:vertAlign w:val="superscript"/>
          <w:lang w:val="ru-RU"/>
        </w:rPr>
        <w:t>2+</w:t>
      </w:r>
      <w:r w:rsidRPr="00B23AB9">
        <w:rPr>
          <w:noProof w:val="0"/>
          <w:lang w:val="ru-RU"/>
        </w:rPr>
        <w:t>/</w:t>
      </w:r>
      <w:proofErr w:type="spellStart"/>
      <w:r w:rsidRPr="00B23AB9">
        <w:rPr>
          <w:noProof w:val="0"/>
          <w:lang w:val="ru-RU"/>
        </w:rPr>
        <w:t>Cu</w:t>
      </w:r>
      <w:proofErr w:type="spellEnd"/>
      <w:r w:rsidRPr="00B23AB9">
        <w:rPr>
          <w:noProof w:val="0"/>
          <w:lang w:val="ru-RU"/>
        </w:rPr>
        <w:t xml:space="preserve">)=0,34В, </w:t>
      </w:r>
      <w:r w:rsidRPr="00B23AB9">
        <w:rPr>
          <w:i/>
          <w:iCs/>
          <w:noProof w:val="0"/>
          <w:lang w:val="ru-RU"/>
        </w:rPr>
        <w:t>Е</w:t>
      </w:r>
      <w:r w:rsidRPr="00B23AB9">
        <w:rPr>
          <w:noProof w:val="0"/>
          <w:lang w:val="ru-RU"/>
        </w:rPr>
        <w:t>(Zn</w:t>
      </w:r>
      <w:r w:rsidRPr="00B23AB9">
        <w:rPr>
          <w:noProof w:val="0"/>
          <w:vertAlign w:val="superscript"/>
          <w:lang w:val="ru-RU"/>
        </w:rPr>
        <w:t>2+</w:t>
      </w:r>
      <w:r w:rsidRPr="00B23AB9">
        <w:rPr>
          <w:noProof w:val="0"/>
          <w:lang w:val="ru-RU"/>
        </w:rPr>
        <w:t>/</w:t>
      </w:r>
      <w:proofErr w:type="spellStart"/>
      <w:r w:rsidRPr="00B23AB9">
        <w:rPr>
          <w:noProof w:val="0"/>
          <w:lang w:val="ru-RU"/>
        </w:rPr>
        <w:t>Zn</w:t>
      </w:r>
      <w:proofErr w:type="spellEnd"/>
      <w:r w:rsidRPr="00B23AB9">
        <w:rPr>
          <w:noProof w:val="0"/>
          <w:lang w:val="ru-RU"/>
        </w:rPr>
        <w:t xml:space="preserve">)= –0,76В. </w:t>
      </w:r>
      <w:bookmarkStart w:id="7" w:name="RyadNapryazh"/>
      <w:bookmarkEnd w:id="7"/>
      <w:r w:rsidRPr="00B23AB9">
        <w:rPr>
          <w:noProof w:val="0"/>
          <w:lang w:val="ru-RU"/>
        </w:rPr>
        <w:t xml:space="preserve">Ряд металлов, расположенных в порядке возрастания их стандартных электродных потенциалов, называется </w:t>
      </w:r>
      <w:hyperlink r:id="rId34" w:tgtFrame="_blank" w:history="1">
        <w:r w:rsidRPr="00B23AB9">
          <w:rPr>
            <w:i/>
            <w:iCs/>
            <w:noProof w:val="0"/>
            <w:color w:val="0000FF"/>
            <w:u w:val="single"/>
            <w:lang w:val="ru-RU"/>
          </w:rPr>
          <w:t>рядом напряжений</w:t>
        </w:r>
      </w:hyperlink>
      <w:r w:rsidRPr="00B23AB9">
        <w:rPr>
          <w:noProof w:val="0"/>
          <w:lang w:val="ru-RU"/>
        </w:rPr>
        <w:t xml:space="preserve">. В основных </w:t>
      </w:r>
      <w:proofErr w:type="gramStart"/>
      <w:r w:rsidRPr="00B23AB9">
        <w:rPr>
          <w:noProof w:val="0"/>
          <w:lang w:val="ru-RU"/>
        </w:rPr>
        <w:t>чертах</w:t>
      </w:r>
      <w:proofErr w:type="gramEnd"/>
      <w:r w:rsidRPr="00B23AB9">
        <w:rPr>
          <w:noProof w:val="0"/>
          <w:lang w:val="ru-RU"/>
        </w:rPr>
        <w:t xml:space="preserve"> он имеет следующий вид:</w:t>
      </w:r>
    </w:p>
    <w:p w:rsidR="00373753" w:rsidRPr="00B23AB9" w:rsidRDefault="00373753" w:rsidP="00373753">
      <w:pPr>
        <w:overflowPunct w:val="0"/>
        <w:autoSpaceDE w:val="0"/>
        <w:autoSpaceDN w:val="0"/>
        <w:adjustRightInd w:val="0"/>
        <w:spacing w:before="120" w:after="120"/>
        <w:jc w:val="center"/>
        <w:rPr>
          <w:noProof w:val="0"/>
          <w:lang w:val="ru-RU"/>
        </w:rPr>
      </w:pPr>
      <w:r w:rsidRPr="00B23AB9">
        <w:rPr>
          <w:noProof w:val="0"/>
          <w:lang w:val="ru-RU"/>
        </w:rPr>
        <w:t xml:space="preserve">K, </w:t>
      </w:r>
      <w:proofErr w:type="spellStart"/>
      <w:r w:rsidRPr="00B23AB9">
        <w:rPr>
          <w:noProof w:val="0"/>
          <w:lang w:val="ru-RU"/>
        </w:rPr>
        <w:t>Ca</w:t>
      </w:r>
      <w:proofErr w:type="spellEnd"/>
      <w:r w:rsidRPr="00B23AB9">
        <w:rPr>
          <w:noProof w:val="0"/>
          <w:lang w:val="ru-RU"/>
        </w:rPr>
        <w:t xml:space="preserve">, </w:t>
      </w:r>
      <w:proofErr w:type="spellStart"/>
      <w:r w:rsidRPr="00B23AB9">
        <w:rPr>
          <w:noProof w:val="0"/>
          <w:lang w:val="ru-RU"/>
        </w:rPr>
        <w:t>Na</w:t>
      </w:r>
      <w:proofErr w:type="spellEnd"/>
      <w:r w:rsidRPr="00B23AB9">
        <w:rPr>
          <w:noProof w:val="0"/>
          <w:lang w:val="ru-RU"/>
        </w:rPr>
        <w:t xml:space="preserve">, </w:t>
      </w:r>
      <w:proofErr w:type="spellStart"/>
      <w:r w:rsidRPr="00B23AB9">
        <w:rPr>
          <w:noProof w:val="0"/>
          <w:lang w:val="ru-RU"/>
        </w:rPr>
        <w:t>Mg</w:t>
      </w:r>
      <w:proofErr w:type="spellEnd"/>
      <w:r w:rsidRPr="00B23AB9">
        <w:rPr>
          <w:noProof w:val="0"/>
          <w:lang w:val="ru-RU"/>
        </w:rPr>
        <w:t xml:space="preserve">, </w:t>
      </w:r>
      <w:proofErr w:type="spellStart"/>
      <w:r w:rsidRPr="00B23AB9">
        <w:rPr>
          <w:noProof w:val="0"/>
          <w:lang w:val="ru-RU"/>
        </w:rPr>
        <w:t>Al</w:t>
      </w:r>
      <w:proofErr w:type="spellEnd"/>
      <w:r w:rsidRPr="00B23AB9">
        <w:rPr>
          <w:noProof w:val="0"/>
          <w:lang w:val="ru-RU"/>
        </w:rPr>
        <w:t xml:space="preserve">, </w:t>
      </w:r>
      <w:proofErr w:type="spellStart"/>
      <w:r w:rsidRPr="00B23AB9">
        <w:rPr>
          <w:noProof w:val="0"/>
          <w:lang w:val="ru-RU"/>
        </w:rPr>
        <w:t>Zn</w:t>
      </w:r>
      <w:proofErr w:type="spellEnd"/>
      <w:r w:rsidRPr="00B23AB9">
        <w:rPr>
          <w:noProof w:val="0"/>
          <w:lang w:val="ru-RU"/>
        </w:rPr>
        <w:t xml:space="preserve">, </w:t>
      </w:r>
      <w:proofErr w:type="spellStart"/>
      <w:r w:rsidRPr="00B23AB9">
        <w:rPr>
          <w:noProof w:val="0"/>
          <w:lang w:val="ru-RU"/>
        </w:rPr>
        <w:t>Fe</w:t>
      </w:r>
      <w:proofErr w:type="spellEnd"/>
      <w:r w:rsidRPr="00B23AB9">
        <w:rPr>
          <w:noProof w:val="0"/>
          <w:lang w:val="ru-RU"/>
        </w:rPr>
        <w:t xml:space="preserve">, </w:t>
      </w:r>
      <w:proofErr w:type="spellStart"/>
      <w:r w:rsidRPr="00B23AB9">
        <w:rPr>
          <w:noProof w:val="0"/>
          <w:lang w:val="ru-RU"/>
        </w:rPr>
        <w:t>Ni</w:t>
      </w:r>
      <w:proofErr w:type="spellEnd"/>
      <w:r w:rsidRPr="00B23AB9">
        <w:rPr>
          <w:noProof w:val="0"/>
          <w:lang w:val="ru-RU"/>
        </w:rPr>
        <w:t xml:space="preserve">, </w:t>
      </w:r>
      <w:proofErr w:type="spellStart"/>
      <w:r w:rsidRPr="00B23AB9">
        <w:rPr>
          <w:noProof w:val="0"/>
          <w:lang w:val="ru-RU"/>
        </w:rPr>
        <w:t>Sn</w:t>
      </w:r>
      <w:proofErr w:type="spellEnd"/>
      <w:r w:rsidRPr="00B23AB9">
        <w:rPr>
          <w:noProof w:val="0"/>
          <w:lang w:val="ru-RU"/>
        </w:rPr>
        <w:t xml:space="preserve">, </w:t>
      </w:r>
      <w:proofErr w:type="spellStart"/>
      <w:r w:rsidRPr="00B23AB9">
        <w:rPr>
          <w:noProof w:val="0"/>
          <w:lang w:val="ru-RU"/>
        </w:rPr>
        <w:t>Pb</w:t>
      </w:r>
      <w:proofErr w:type="spellEnd"/>
      <w:r w:rsidRPr="00B23AB9">
        <w:rPr>
          <w:noProof w:val="0"/>
          <w:lang w:val="ru-RU"/>
        </w:rPr>
        <w:t xml:space="preserve">, </w:t>
      </w:r>
      <w:r w:rsidRPr="00B23AB9">
        <w:rPr>
          <w:b/>
          <w:bCs/>
          <w:noProof w:val="0"/>
          <w:lang w:val="ru-RU"/>
        </w:rPr>
        <w:t>H</w:t>
      </w:r>
      <w:r w:rsidRPr="00B23AB9">
        <w:rPr>
          <w:noProof w:val="0"/>
          <w:lang w:val="ru-RU"/>
        </w:rPr>
        <w:t xml:space="preserve">, </w:t>
      </w:r>
      <w:proofErr w:type="spellStart"/>
      <w:r w:rsidRPr="00B23AB9">
        <w:rPr>
          <w:noProof w:val="0"/>
          <w:lang w:val="ru-RU"/>
        </w:rPr>
        <w:t>Cu</w:t>
      </w:r>
      <w:proofErr w:type="spellEnd"/>
      <w:r w:rsidRPr="00B23AB9">
        <w:rPr>
          <w:noProof w:val="0"/>
          <w:lang w:val="ru-RU"/>
        </w:rPr>
        <w:t xml:space="preserve">, </w:t>
      </w:r>
      <w:proofErr w:type="spellStart"/>
      <w:r w:rsidRPr="00B23AB9">
        <w:rPr>
          <w:noProof w:val="0"/>
          <w:lang w:val="ru-RU"/>
        </w:rPr>
        <w:t>Hg</w:t>
      </w:r>
      <w:proofErr w:type="spellEnd"/>
      <w:r w:rsidRPr="00B23AB9">
        <w:rPr>
          <w:noProof w:val="0"/>
          <w:lang w:val="ru-RU"/>
        </w:rPr>
        <w:t xml:space="preserve">, </w:t>
      </w:r>
      <w:proofErr w:type="spellStart"/>
      <w:r w:rsidRPr="00B23AB9">
        <w:rPr>
          <w:noProof w:val="0"/>
          <w:lang w:val="ru-RU"/>
        </w:rPr>
        <w:t>Ag</w:t>
      </w:r>
      <w:proofErr w:type="spellEnd"/>
      <w:r w:rsidRPr="00B23AB9">
        <w:rPr>
          <w:noProof w:val="0"/>
          <w:lang w:val="ru-RU"/>
        </w:rPr>
        <w:t xml:space="preserve">, </w:t>
      </w:r>
      <w:proofErr w:type="spellStart"/>
      <w:r w:rsidRPr="00B23AB9">
        <w:rPr>
          <w:noProof w:val="0"/>
          <w:lang w:val="ru-RU"/>
        </w:rPr>
        <w:t>Pt</w:t>
      </w:r>
      <w:proofErr w:type="spellEnd"/>
      <w:r w:rsidRPr="00B23AB9">
        <w:rPr>
          <w:noProof w:val="0"/>
          <w:lang w:val="ru-RU"/>
        </w:rPr>
        <w:t xml:space="preserve">, </w:t>
      </w:r>
      <w:proofErr w:type="spellStart"/>
      <w:r w:rsidRPr="00B23AB9">
        <w:rPr>
          <w:noProof w:val="0"/>
          <w:lang w:val="ru-RU"/>
        </w:rPr>
        <w:t>Au</w:t>
      </w:r>
      <w:proofErr w:type="spellEnd"/>
    </w:p>
    <w:p w:rsidR="00373753" w:rsidRPr="00B23AB9" w:rsidRDefault="00373753" w:rsidP="00373753">
      <w:pPr>
        <w:overflowPunct w:val="0"/>
        <w:autoSpaceDE w:val="0"/>
        <w:autoSpaceDN w:val="0"/>
        <w:adjustRightInd w:val="0"/>
        <w:jc w:val="both"/>
        <w:rPr>
          <w:noProof w:val="0"/>
          <w:lang w:val="ru-RU"/>
        </w:rPr>
      </w:pPr>
      <w:r w:rsidRPr="00B23AB9">
        <w:rPr>
          <w:noProof w:val="0"/>
          <w:lang w:val="ru-RU"/>
        </w:rPr>
        <w:t>Ниже приведены основные следствия из ряда напряжений:</w:t>
      </w:r>
    </w:p>
    <w:p w:rsidR="00373753" w:rsidRPr="00B23AB9" w:rsidRDefault="00373753" w:rsidP="00373753">
      <w:pPr>
        <w:overflowPunct w:val="0"/>
        <w:autoSpaceDE w:val="0"/>
        <w:autoSpaceDN w:val="0"/>
        <w:adjustRightInd w:val="0"/>
        <w:ind w:firstLine="284"/>
        <w:jc w:val="both"/>
        <w:rPr>
          <w:noProof w:val="0"/>
          <w:lang w:val="ru-RU"/>
        </w:rPr>
      </w:pPr>
      <w:r w:rsidRPr="00B23AB9">
        <w:rPr>
          <w:noProof w:val="0"/>
          <w:lang w:val="ru-RU"/>
        </w:rPr>
        <w:t>а) Каждый металл вытесняет из солей все другие, расположенные в ряду напряжений правее него.</w:t>
      </w:r>
    </w:p>
    <w:p w:rsidR="00373753" w:rsidRPr="00B23AB9" w:rsidRDefault="00373753" w:rsidP="00373753">
      <w:pPr>
        <w:overflowPunct w:val="0"/>
        <w:autoSpaceDE w:val="0"/>
        <w:autoSpaceDN w:val="0"/>
        <w:adjustRightInd w:val="0"/>
        <w:ind w:firstLine="284"/>
        <w:jc w:val="both"/>
        <w:rPr>
          <w:noProof w:val="0"/>
          <w:lang w:val="ru-RU"/>
        </w:rPr>
      </w:pPr>
      <w:r w:rsidRPr="00B23AB9">
        <w:rPr>
          <w:noProof w:val="0"/>
          <w:lang w:val="ru-RU"/>
        </w:rPr>
        <w:t>б) Все металлы, расположенные левее водорода, вытесняют его из кислот, расположенные правее – не вытесняют.</w:t>
      </w:r>
    </w:p>
    <w:p w:rsidR="00373753" w:rsidRPr="00B23AB9" w:rsidRDefault="00373753" w:rsidP="00373753">
      <w:pPr>
        <w:overflowPunct w:val="0"/>
        <w:autoSpaceDE w:val="0"/>
        <w:autoSpaceDN w:val="0"/>
        <w:adjustRightInd w:val="0"/>
        <w:ind w:firstLine="284"/>
        <w:jc w:val="both"/>
        <w:rPr>
          <w:noProof w:val="0"/>
          <w:lang w:val="ru-RU"/>
        </w:rPr>
      </w:pPr>
      <w:r w:rsidRPr="00B23AB9">
        <w:rPr>
          <w:noProof w:val="0"/>
          <w:lang w:val="ru-RU"/>
        </w:rPr>
        <w:t xml:space="preserve">в) Чем дальше друг от друга стоят два металла, тем </w:t>
      </w:r>
      <w:proofErr w:type="gramStart"/>
      <w:r w:rsidRPr="00B23AB9">
        <w:rPr>
          <w:noProof w:val="0"/>
          <w:lang w:val="ru-RU"/>
        </w:rPr>
        <w:t>большую</w:t>
      </w:r>
      <w:proofErr w:type="gramEnd"/>
      <w:r w:rsidRPr="00B23AB9">
        <w:rPr>
          <w:noProof w:val="0"/>
          <w:lang w:val="ru-RU"/>
        </w:rPr>
        <w:t xml:space="preserve"> ЭДС имеет построенный из них гальванический элемент.</w:t>
      </w:r>
    </w:p>
    <w:p w:rsidR="00373753" w:rsidRPr="00B23AB9" w:rsidRDefault="00373753" w:rsidP="00373753">
      <w:pPr>
        <w:overflowPunct w:val="0"/>
        <w:autoSpaceDE w:val="0"/>
        <w:autoSpaceDN w:val="0"/>
        <w:adjustRightInd w:val="0"/>
        <w:ind w:firstLine="851"/>
        <w:jc w:val="both"/>
        <w:rPr>
          <w:noProof w:val="0"/>
          <w:lang w:val="ru-RU"/>
        </w:rPr>
      </w:pPr>
      <w:bookmarkStart w:id="8" w:name="UravNernst"/>
      <w:bookmarkEnd w:id="8"/>
      <w:r w:rsidRPr="00B23AB9">
        <w:rPr>
          <w:noProof w:val="0"/>
          <w:lang w:val="ru-RU"/>
        </w:rPr>
        <w:t>Величина электродного потенциала зависит от концентрац</w:t>
      </w:r>
      <w:proofErr w:type="gramStart"/>
      <w:r w:rsidRPr="00B23AB9">
        <w:rPr>
          <w:noProof w:val="0"/>
          <w:lang w:val="ru-RU"/>
        </w:rPr>
        <w:t>ии</w:t>
      </w:r>
      <w:r w:rsidRPr="00B23AB9">
        <w:rPr>
          <w:noProof w:val="0"/>
          <w:vanish/>
          <w:lang w:val="ru-RU"/>
        </w:rPr>
        <w:t>В данном случае имеется в виду молярная концентрация (моль/л).</w:t>
      </w:r>
      <w:r w:rsidRPr="00B23AB9">
        <w:rPr>
          <w:noProof w:val="0"/>
          <w:lang w:val="ru-RU"/>
        </w:rPr>
        <w:t xml:space="preserve"> ио</w:t>
      </w:r>
      <w:proofErr w:type="gramEnd"/>
      <w:r w:rsidRPr="00B23AB9">
        <w:rPr>
          <w:noProof w:val="0"/>
          <w:lang w:val="ru-RU"/>
        </w:rPr>
        <w:t>нов металла в растворе его соли [</w:t>
      </w:r>
      <w:proofErr w:type="spellStart"/>
      <w:r w:rsidRPr="00B23AB9">
        <w:rPr>
          <w:noProof w:val="0"/>
          <w:lang w:val="ru-RU"/>
        </w:rPr>
        <w:t>Me</w:t>
      </w:r>
      <w:r w:rsidRPr="00B23AB9">
        <w:rPr>
          <w:i/>
          <w:iCs/>
          <w:noProof w:val="0"/>
          <w:vertAlign w:val="superscript"/>
          <w:lang w:val="ru-RU"/>
        </w:rPr>
        <w:t>n</w:t>
      </w:r>
      <w:proofErr w:type="spellEnd"/>
      <w:r w:rsidRPr="00B23AB9">
        <w:rPr>
          <w:noProof w:val="0"/>
          <w:vertAlign w:val="superscript"/>
          <w:lang w:val="ru-RU"/>
        </w:rPr>
        <w:t>+</w:t>
      </w:r>
      <w:r w:rsidRPr="00B23AB9">
        <w:rPr>
          <w:noProof w:val="0"/>
          <w:lang w:val="ru-RU"/>
        </w:rPr>
        <w:t>], их заряда (</w:t>
      </w:r>
      <w:r w:rsidRPr="00B23AB9">
        <w:rPr>
          <w:i/>
          <w:iCs/>
          <w:noProof w:val="0"/>
          <w:lang w:val="ru-RU"/>
        </w:rPr>
        <w:t>n</w:t>
      </w:r>
      <w:r w:rsidRPr="00B23AB9">
        <w:rPr>
          <w:noProof w:val="0"/>
          <w:lang w:val="ru-RU"/>
        </w:rPr>
        <w:t>) и температуры (</w:t>
      </w:r>
      <w:r w:rsidRPr="00B23AB9">
        <w:rPr>
          <w:i/>
          <w:iCs/>
          <w:noProof w:val="0"/>
          <w:lang w:val="ru-RU"/>
        </w:rPr>
        <w:t>Т</w:t>
      </w:r>
      <w:r w:rsidRPr="00B23AB9">
        <w:rPr>
          <w:noProof w:val="0"/>
          <w:lang w:val="ru-RU"/>
        </w:rPr>
        <w:t xml:space="preserve">), что выражается </w:t>
      </w:r>
      <w:hyperlink r:id="rId35" w:tgtFrame="_blank" w:history="1">
        <w:r w:rsidRPr="00B23AB9">
          <w:rPr>
            <w:b/>
            <w:bCs/>
            <w:i/>
            <w:iCs/>
            <w:noProof w:val="0"/>
            <w:color w:val="0000FF"/>
            <w:u w:val="single"/>
            <w:lang w:val="ru-RU"/>
          </w:rPr>
          <w:t>уравнением Нернста</w:t>
        </w:r>
      </w:hyperlink>
      <w:r w:rsidRPr="00B23AB9">
        <w:rPr>
          <w:noProof w:val="0"/>
          <w:lang w:val="ru-RU"/>
        </w:rPr>
        <w:t>:</w:t>
      </w:r>
    </w:p>
    <w:p w:rsidR="00373753" w:rsidRPr="00B23AB9" w:rsidRDefault="00373753" w:rsidP="00373753">
      <w:pPr>
        <w:overflowPunct w:val="0"/>
        <w:autoSpaceDE w:val="0"/>
        <w:autoSpaceDN w:val="0"/>
        <w:adjustRightInd w:val="0"/>
        <w:spacing w:before="120"/>
        <w:jc w:val="center"/>
        <w:rPr>
          <w:noProof w:val="0"/>
          <w:lang w:val="ru-RU"/>
        </w:rPr>
      </w:pPr>
      <w:r>
        <w:rPr>
          <w:vertAlign w:val="subscript"/>
          <w:lang w:val="ru-RU"/>
        </w:rPr>
        <w:drawing>
          <wp:inline distT="0" distB="0" distL="0" distR="0">
            <wp:extent cx="1520825" cy="410845"/>
            <wp:effectExtent l="0" t="0" r="3175" b="8255"/>
            <wp:docPr id="6" name="Рисунок 6"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20825" cy="410845"/>
                    </a:xfrm>
                    <a:prstGeom prst="rect">
                      <a:avLst/>
                    </a:prstGeom>
                    <a:noFill/>
                    <a:ln>
                      <a:noFill/>
                    </a:ln>
                  </pic:spPr>
                </pic:pic>
              </a:graphicData>
            </a:graphic>
          </wp:inline>
        </w:drawing>
      </w:r>
      <w:r w:rsidRPr="00B23AB9">
        <w:rPr>
          <w:noProof w:val="0"/>
          <w:lang w:val="ru-RU"/>
        </w:rPr>
        <w:t xml:space="preserve"> ;     </w:t>
      </w:r>
    </w:p>
    <w:p w:rsidR="00373753" w:rsidRPr="00B23AB9" w:rsidRDefault="00373753" w:rsidP="00373753">
      <w:pPr>
        <w:overflowPunct w:val="0"/>
        <w:autoSpaceDE w:val="0"/>
        <w:autoSpaceDN w:val="0"/>
        <w:adjustRightInd w:val="0"/>
        <w:spacing w:before="120"/>
        <w:jc w:val="center"/>
        <w:rPr>
          <w:noProof w:val="0"/>
          <w:lang w:val="ru-RU"/>
        </w:rPr>
      </w:pPr>
      <w:r w:rsidRPr="00B23AB9">
        <w:rPr>
          <w:noProof w:val="0"/>
          <w:lang w:val="ru-RU"/>
        </w:rPr>
        <w:t xml:space="preserve">здесь </w:t>
      </w:r>
      <w:r w:rsidRPr="00B23AB9">
        <w:rPr>
          <w:i/>
          <w:iCs/>
          <w:noProof w:val="0"/>
          <w:lang w:val="ru-RU"/>
        </w:rPr>
        <w:t>F</w:t>
      </w:r>
      <w:r w:rsidRPr="00B23AB9">
        <w:rPr>
          <w:noProof w:val="0"/>
          <w:lang w:val="ru-RU"/>
        </w:rPr>
        <w:t xml:space="preserve"> – </w:t>
      </w:r>
      <w:hyperlink r:id="rId37" w:tgtFrame="_blank" w:history="1">
        <w:r w:rsidRPr="00B23AB9">
          <w:rPr>
            <w:noProof w:val="0"/>
            <w:color w:val="0000FF"/>
            <w:u w:val="single"/>
            <w:lang w:val="ru-RU"/>
          </w:rPr>
          <w:t>число Фарадея</w:t>
        </w:r>
      </w:hyperlink>
      <w:r w:rsidRPr="00B23AB9">
        <w:rPr>
          <w:noProof w:val="0"/>
          <w:lang w:val="ru-RU"/>
        </w:rPr>
        <w:t xml:space="preserve"> (</w:t>
      </w:r>
      <w:r w:rsidRPr="00B23AB9">
        <w:rPr>
          <w:i/>
          <w:iCs/>
          <w:noProof w:val="0"/>
          <w:lang w:val="ru-RU"/>
        </w:rPr>
        <w:t>F</w:t>
      </w:r>
      <w:r w:rsidRPr="00B23AB9">
        <w:rPr>
          <w:noProof w:val="0"/>
          <w:lang w:val="ru-RU"/>
        </w:rPr>
        <w:t>=96485 </w:t>
      </w:r>
      <w:r>
        <w:rPr>
          <w:lang w:val="ru-RU"/>
        </w:rPr>
        <w:drawing>
          <wp:inline distT="0" distB="0" distL="0" distR="0">
            <wp:extent cx="144145" cy="113030"/>
            <wp:effectExtent l="0" t="0" r="8255" b="1270"/>
            <wp:docPr id="5" name="Рисунок 5" descr="image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0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4145" cy="113030"/>
                    </a:xfrm>
                    <a:prstGeom prst="rect">
                      <a:avLst/>
                    </a:prstGeom>
                    <a:noFill/>
                    <a:ln>
                      <a:noFill/>
                    </a:ln>
                  </pic:spPr>
                </pic:pic>
              </a:graphicData>
            </a:graphic>
          </wp:inline>
        </w:drawing>
      </w:r>
      <w:r w:rsidRPr="00B23AB9">
        <w:rPr>
          <w:noProof w:val="0"/>
          <w:lang w:val="ru-RU"/>
        </w:rPr>
        <w:t> 96500 Кл/моль).</w:t>
      </w:r>
    </w:p>
    <w:p w:rsidR="00373753" w:rsidRPr="00B23AB9" w:rsidRDefault="00373753" w:rsidP="00373753">
      <w:pPr>
        <w:overflowPunct w:val="0"/>
        <w:autoSpaceDE w:val="0"/>
        <w:autoSpaceDN w:val="0"/>
        <w:adjustRightInd w:val="0"/>
        <w:spacing w:before="120"/>
        <w:jc w:val="center"/>
        <w:rPr>
          <w:noProof w:val="0"/>
          <w:lang w:val="ru-RU"/>
        </w:rPr>
      </w:pPr>
      <w:r w:rsidRPr="00B23AB9">
        <w:rPr>
          <w:noProof w:val="0"/>
          <w:lang w:val="ru-RU"/>
        </w:rPr>
        <w:t>При</w:t>
      </w:r>
      <w:proofErr w:type="gramStart"/>
      <w:r w:rsidRPr="00B23AB9">
        <w:rPr>
          <w:noProof w:val="0"/>
          <w:lang w:val="ru-RU"/>
        </w:rPr>
        <w:t xml:space="preserve"> </w:t>
      </w:r>
      <w:r w:rsidRPr="00B23AB9">
        <w:rPr>
          <w:i/>
          <w:iCs/>
          <w:noProof w:val="0"/>
          <w:lang w:val="ru-RU"/>
        </w:rPr>
        <w:t>Т</w:t>
      </w:r>
      <w:proofErr w:type="gramEnd"/>
      <w:r w:rsidRPr="00B23AB9">
        <w:rPr>
          <w:noProof w:val="0"/>
          <w:lang w:val="ru-RU"/>
        </w:rPr>
        <w:t xml:space="preserve">=298 К можно применять упрощенную форму уравнения </w:t>
      </w:r>
      <w:hyperlink r:id="rId39" w:tgtFrame="_blank" w:history="1">
        <w:r w:rsidRPr="00B23AB9">
          <w:rPr>
            <w:noProof w:val="0"/>
            <w:color w:val="0000FF"/>
            <w:u w:val="single"/>
            <w:lang w:val="ru-RU"/>
          </w:rPr>
          <w:t>Нернста</w:t>
        </w:r>
      </w:hyperlink>
      <w:r w:rsidRPr="00B23AB9">
        <w:rPr>
          <w:noProof w:val="0"/>
          <w:lang w:val="ru-RU"/>
        </w:rPr>
        <w:t>: </w:t>
      </w:r>
    </w:p>
    <w:p w:rsidR="00373753" w:rsidRPr="00B23AB9" w:rsidRDefault="00373753" w:rsidP="00373753">
      <w:pPr>
        <w:overflowPunct w:val="0"/>
        <w:autoSpaceDE w:val="0"/>
        <w:autoSpaceDN w:val="0"/>
        <w:adjustRightInd w:val="0"/>
        <w:spacing w:before="120"/>
        <w:jc w:val="center"/>
        <w:rPr>
          <w:noProof w:val="0"/>
          <w:lang w:val="ru-RU"/>
        </w:rPr>
      </w:pPr>
      <w:r w:rsidRPr="00B23AB9">
        <w:rPr>
          <w:noProof w:val="0"/>
          <w:lang w:val="ru-RU"/>
        </w:rPr>
        <w:t> </w:t>
      </w:r>
      <w:r>
        <w:rPr>
          <w:vertAlign w:val="subscript"/>
          <w:lang w:val="ru-RU"/>
        </w:rPr>
        <w:drawing>
          <wp:inline distT="0" distB="0" distL="0" distR="0">
            <wp:extent cx="1674495" cy="410845"/>
            <wp:effectExtent l="0" t="0" r="1905" b="8255"/>
            <wp:docPr id="4" name="Рисунок 4"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0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74495" cy="410845"/>
                    </a:xfrm>
                    <a:prstGeom prst="rect">
                      <a:avLst/>
                    </a:prstGeom>
                    <a:noFill/>
                    <a:ln>
                      <a:noFill/>
                    </a:ln>
                  </pic:spPr>
                </pic:pic>
              </a:graphicData>
            </a:graphic>
          </wp:inline>
        </w:drawing>
      </w:r>
    </w:p>
    <w:p w:rsidR="00373753" w:rsidRPr="00B23AB9" w:rsidRDefault="00373753" w:rsidP="00373753">
      <w:pPr>
        <w:overflowPunct w:val="0"/>
        <w:autoSpaceDE w:val="0"/>
        <w:autoSpaceDN w:val="0"/>
        <w:adjustRightInd w:val="0"/>
        <w:ind w:firstLine="851"/>
        <w:jc w:val="both"/>
        <w:rPr>
          <w:noProof w:val="0"/>
          <w:lang w:val="ru-RU"/>
        </w:rPr>
      </w:pPr>
      <w:r w:rsidRPr="00B23AB9">
        <w:rPr>
          <w:noProof w:val="0"/>
          <w:lang w:val="ru-RU"/>
        </w:rPr>
        <w:t xml:space="preserve">Значения стандартных электродных потенциалов можно найти в </w:t>
      </w:r>
      <w:hyperlink r:id="rId41" w:tgtFrame="_blank" w:history="1">
        <w:r w:rsidRPr="00B23AB9">
          <w:rPr>
            <w:noProof w:val="0"/>
            <w:color w:val="0000FF"/>
            <w:u w:val="single"/>
            <w:lang w:val="ru-RU"/>
          </w:rPr>
          <w:t>справочнике</w:t>
        </w:r>
      </w:hyperlink>
      <w:r w:rsidRPr="00B23AB9">
        <w:rPr>
          <w:noProof w:val="0"/>
          <w:lang w:val="ru-RU"/>
        </w:rPr>
        <w:t> </w:t>
      </w:r>
      <w:hyperlink r:id="rId42" w:tgtFrame="_blank" w:history="1">
        <w:r w:rsidRPr="00B23AB9">
          <w:rPr>
            <w:noProof w:val="0"/>
            <w:color w:val="0000FF"/>
            <w:u w:val="single"/>
            <w:lang w:val="ru-RU"/>
          </w:rPr>
          <w:t>*</w:t>
        </w:r>
      </w:hyperlink>
      <w:r w:rsidRPr="00B23AB9">
        <w:rPr>
          <w:noProof w:val="0"/>
          <w:lang w:val="ru-RU"/>
        </w:rPr>
        <w:t>.</w:t>
      </w:r>
      <w:hyperlink r:id="rId43" w:tgtFrame="_blank" w:history="1"/>
    </w:p>
    <w:p w:rsidR="00373753" w:rsidRPr="00B23AB9" w:rsidRDefault="00373753" w:rsidP="00373753">
      <w:pPr>
        <w:overflowPunct w:val="0"/>
        <w:autoSpaceDE w:val="0"/>
        <w:autoSpaceDN w:val="0"/>
        <w:adjustRightInd w:val="0"/>
        <w:ind w:firstLine="851"/>
        <w:jc w:val="both"/>
        <w:rPr>
          <w:noProof w:val="0"/>
          <w:lang w:val="ru-RU"/>
        </w:rPr>
      </w:pPr>
      <w:r w:rsidRPr="00B23AB9">
        <w:rPr>
          <w:noProof w:val="0"/>
          <w:lang w:val="ru-RU"/>
        </w:rPr>
        <w:t xml:space="preserve">Величина </w:t>
      </w:r>
      <w:hyperlink r:id="rId44" w:tgtFrame="_blank" w:history="1">
        <w:r w:rsidRPr="00B23AB9">
          <w:rPr>
            <w:noProof w:val="0"/>
            <w:color w:val="0000FF"/>
            <w:u w:val="single"/>
            <w:lang w:val="ru-RU"/>
          </w:rPr>
          <w:t>ЭДС</w:t>
        </w:r>
      </w:hyperlink>
      <w:r w:rsidRPr="00B23AB9">
        <w:rPr>
          <w:noProof w:val="0"/>
          <w:lang w:val="ru-RU"/>
        </w:rPr>
        <w:t xml:space="preserve"> и изменение </w:t>
      </w:r>
      <w:hyperlink r:id="rId45" w:tgtFrame="_blank" w:history="1">
        <w:r w:rsidRPr="00B23AB9">
          <w:rPr>
            <w:noProof w:val="0"/>
            <w:color w:val="0000FF"/>
            <w:u w:val="single"/>
            <w:lang w:val="ru-RU"/>
          </w:rPr>
          <w:t>энергии Гиббса</w:t>
        </w:r>
      </w:hyperlink>
      <w:r w:rsidRPr="00B23AB9">
        <w:rPr>
          <w:noProof w:val="0"/>
          <w:lang w:val="ru-RU"/>
        </w:rPr>
        <w:t> </w:t>
      </w:r>
      <w:hyperlink r:id="rId46" w:tgtFrame="_blank" w:history="1">
        <w:r w:rsidRPr="00B23AB9">
          <w:rPr>
            <w:noProof w:val="0"/>
            <w:color w:val="0000FF"/>
            <w:u w:val="single"/>
            <w:lang w:val="ru-RU"/>
          </w:rPr>
          <w:t>*</w:t>
        </w:r>
      </w:hyperlink>
      <w:r w:rsidRPr="00B23AB9">
        <w:rPr>
          <w:noProof w:val="0"/>
          <w:lang w:val="ru-RU"/>
        </w:rPr>
        <w:t xml:space="preserve"> для химического процесса, лежащего в основе работы гальванического элемента, связаны соотношением  Δ</w:t>
      </w:r>
      <w:r w:rsidRPr="00B23AB9">
        <w:rPr>
          <w:i/>
          <w:iCs/>
          <w:noProof w:val="0"/>
          <w:lang w:val="ru-RU"/>
        </w:rPr>
        <w:t>G</w:t>
      </w:r>
      <w:r w:rsidRPr="00B23AB9">
        <w:rPr>
          <w:noProof w:val="0"/>
          <w:lang w:val="ru-RU"/>
        </w:rPr>
        <w:t>= –</w:t>
      </w:r>
      <w:proofErr w:type="spellStart"/>
      <w:r w:rsidRPr="00B23AB9">
        <w:rPr>
          <w:i/>
          <w:iCs/>
          <w:noProof w:val="0"/>
          <w:lang w:val="ru-RU"/>
        </w:rPr>
        <w:t>nF</w:t>
      </w:r>
      <w:r w:rsidRPr="00B23AB9">
        <w:rPr>
          <w:noProof w:val="0"/>
          <w:lang w:val="ru-RU"/>
        </w:rPr>
        <w:t>Δ</w:t>
      </w:r>
      <w:r w:rsidRPr="00B23AB9">
        <w:rPr>
          <w:i/>
          <w:iCs/>
          <w:noProof w:val="0"/>
          <w:lang w:val="ru-RU"/>
        </w:rPr>
        <w:t>E</w:t>
      </w:r>
      <w:proofErr w:type="spellEnd"/>
      <w:r w:rsidRPr="00B23AB9">
        <w:rPr>
          <w:noProof w:val="0"/>
          <w:lang w:val="ru-RU"/>
        </w:rPr>
        <w:t xml:space="preserve">, где  </w:t>
      </w:r>
      <w:r w:rsidRPr="00B23AB9">
        <w:rPr>
          <w:i/>
          <w:iCs/>
          <w:noProof w:val="0"/>
          <w:lang w:val="ru-RU"/>
        </w:rPr>
        <w:t>n</w:t>
      </w:r>
      <w:r w:rsidRPr="00B23AB9">
        <w:rPr>
          <w:noProof w:val="0"/>
          <w:lang w:val="ru-RU"/>
        </w:rPr>
        <w:t xml:space="preserve"> – количество электронов, передаваемых от восстановителя к </w:t>
      </w:r>
      <w:hyperlink r:id="rId47" w:tgtFrame="_blank" w:history="1">
        <w:r w:rsidRPr="00B23AB9">
          <w:rPr>
            <w:noProof w:val="0"/>
            <w:color w:val="0000FF"/>
            <w:u w:val="single"/>
            <w:lang w:val="ru-RU"/>
          </w:rPr>
          <w:t>окислителю</w:t>
        </w:r>
      </w:hyperlink>
      <w:r w:rsidRPr="00B23AB9">
        <w:rPr>
          <w:noProof w:val="0"/>
          <w:lang w:val="ru-RU"/>
        </w:rPr>
        <w:t xml:space="preserve">. Необходимо иметь в виду, что реакцию необязательно проводить в гальваническом элементе. Она может быть проведена, например, в пробирке. Единственным отличием будет то, что </w:t>
      </w:r>
      <w:proofErr w:type="spellStart"/>
      <w:r w:rsidRPr="00B23AB9">
        <w:rPr>
          <w:noProof w:val="0"/>
          <w:lang w:val="ru-RU"/>
        </w:rPr>
        <w:t>полуреакции</w:t>
      </w:r>
      <w:proofErr w:type="spellEnd"/>
      <w:r w:rsidRPr="00B23AB9">
        <w:rPr>
          <w:noProof w:val="0"/>
          <w:lang w:val="ru-RU"/>
        </w:rPr>
        <w:t xml:space="preserve"> окисления и восстановления не разделены по электродам, а происходят в одной области пространства. Следовательно, Δ</w:t>
      </w:r>
      <w:r w:rsidRPr="00B23AB9">
        <w:rPr>
          <w:i/>
          <w:iCs/>
          <w:noProof w:val="0"/>
          <w:lang w:val="ru-RU"/>
        </w:rPr>
        <w:t>G</w:t>
      </w:r>
      <w:r w:rsidRPr="00B23AB9">
        <w:rPr>
          <w:noProof w:val="0"/>
          <w:lang w:val="ru-RU"/>
        </w:rPr>
        <w:t xml:space="preserve"> может вычисляться точно так же, т.е. через ЭДС гипотетического гальванического элемента, найденную из </w:t>
      </w:r>
      <w:hyperlink r:id="rId48" w:tgtFrame="_blank" w:history="1">
        <w:r w:rsidRPr="00B23AB9">
          <w:rPr>
            <w:noProof w:val="0"/>
            <w:color w:val="0000FF"/>
            <w:u w:val="single"/>
            <w:lang w:val="ru-RU"/>
          </w:rPr>
          <w:t xml:space="preserve">электродных потенциалов </w:t>
        </w:r>
        <w:proofErr w:type="spellStart"/>
        <w:r w:rsidRPr="00B23AB9">
          <w:rPr>
            <w:noProof w:val="0"/>
            <w:color w:val="0000FF"/>
            <w:u w:val="single"/>
            <w:lang w:val="ru-RU"/>
          </w:rPr>
          <w:t>полуреакций</w:t>
        </w:r>
        <w:proofErr w:type="spellEnd"/>
      </w:hyperlink>
      <w:r w:rsidRPr="00B23AB9">
        <w:rPr>
          <w:noProof w:val="0"/>
          <w:lang w:val="ru-RU"/>
        </w:rPr>
        <w:t>. В качестве примера рассмотрим реакцию:</w:t>
      </w:r>
    </w:p>
    <w:p w:rsidR="00373753" w:rsidRPr="00B23AB9" w:rsidRDefault="00373753" w:rsidP="00373753">
      <w:pPr>
        <w:overflowPunct w:val="0"/>
        <w:autoSpaceDE w:val="0"/>
        <w:autoSpaceDN w:val="0"/>
        <w:adjustRightInd w:val="0"/>
        <w:spacing w:before="120" w:after="120"/>
        <w:jc w:val="center"/>
        <w:rPr>
          <w:noProof w:val="0"/>
          <w:lang w:val="ru-RU"/>
        </w:rPr>
      </w:pPr>
      <w:r w:rsidRPr="00B23AB9">
        <w:rPr>
          <w:noProof w:val="0"/>
          <w:lang w:val="ru-RU"/>
        </w:rPr>
        <w:t>2 Fe</w:t>
      </w:r>
      <w:r w:rsidRPr="00B23AB9">
        <w:rPr>
          <w:noProof w:val="0"/>
          <w:vertAlign w:val="superscript"/>
          <w:lang w:val="ru-RU"/>
        </w:rPr>
        <w:t>2+</w:t>
      </w:r>
      <w:r w:rsidRPr="00B23AB9">
        <w:rPr>
          <w:noProof w:val="0"/>
          <w:lang w:val="ru-RU"/>
        </w:rPr>
        <w:t xml:space="preserve"> + Cl</w:t>
      </w:r>
      <w:r w:rsidRPr="00B23AB9">
        <w:rPr>
          <w:noProof w:val="0"/>
          <w:vertAlign w:val="subscript"/>
          <w:lang w:val="ru-RU"/>
        </w:rPr>
        <w:t>2</w:t>
      </w:r>
      <w:r w:rsidRPr="00B23AB9">
        <w:rPr>
          <w:noProof w:val="0"/>
          <w:lang w:val="ru-RU"/>
        </w:rPr>
        <w:t xml:space="preserve"> → 2 Fe</w:t>
      </w:r>
      <w:r w:rsidRPr="00B23AB9">
        <w:rPr>
          <w:noProof w:val="0"/>
          <w:vertAlign w:val="superscript"/>
          <w:lang w:val="ru-RU"/>
        </w:rPr>
        <w:t>3+</w:t>
      </w:r>
      <w:r w:rsidRPr="00B23AB9">
        <w:rPr>
          <w:noProof w:val="0"/>
          <w:lang w:val="ru-RU"/>
        </w:rPr>
        <w:t xml:space="preserve"> + 2 </w:t>
      </w:r>
      <w:proofErr w:type="spellStart"/>
      <w:r w:rsidRPr="00B23AB9">
        <w:rPr>
          <w:noProof w:val="0"/>
          <w:lang w:val="ru-RU"/>
        </w:rPr>
        <w:t>Cl</w:t>
      </w:r>
      <w:proofErr w:type="spellEnd"/>
      <w:r w:rsidRPr="00B23AB9">
        <w:rPr>
          <w:noProof w:val="0"/>
          <w:vertAlign w:val="superscript"/>
          <w:lang w:val="ru-RU"/>
        </w:rPr>
        <w:t>–</w:t>
      </w:r>
    </w:p>
    <w:p w:rsidR="00373753" w:rsidRPr="00B23AB9" w:rsidRDefault="00373753" w:rsidP="00373753">
      <w:pPr>
        <w:rPr>
          <w:noProof w:val="0"/>
          <w:lang w:val="ru-RU"/>
        </w:rPr>
      </w:pPr>
      <w:r w:rsidRPr="00B23AB9">
        <w:rPr>
          <w:noProof w:val="0"/>
          <w:lang w:val="ru-RU"/>
        </w:rPr>
        <w:t xml:space="preserve">Здесь  </w:t>
      </w:r>
      <w:r w:rsidRPr="00B23AB9">
        <w:rPr>
          <w:i/>
          <w:iCs/>
          <w:noProof w:val="0"/>
          <w:lang w:val="ru-RU"/>
        </w:rPr>
        <w:t>n</w:t>
      </w:r>
      <w:r w:rsidRPr="00B23AB9">
        <w:rPr>
          <w:noProof w:val="0"/>
          <w:lang w:val="ru-RU"/>
        </w:rPr>
        <w:t xml:space="preserve">=2, т.к. молекула </w:t>
      </w:r>
      <w:hyperlink r:id="rId49" w:tgtFrame="_blank" w:history="1">
        <w:r w:rsidRPr="00B23AB9">
          <w:rPr>
            <w:noProof w:val="0"/>
            <w:color w:val="0000FF"/>
            <w:u w:val="single"/>
            <w:lang w:val="ru-RU"/>
          </w:rPr>
          <w:t>хлора</w:t>
        </w:r>
      </w:hyperlink>
      <w:r w:rsidRPr="00B23AB9">
        <w:rPr>
          <w:noProof w:val="0"/>
          <w:lang w:val="ru-RU"/>
        </w:rPr>
        <w:t xml:space="preserve"> принимает два электрона (по одному от каждого иона Fe</w:t>
      </w:r>
      <w:r w:rsidRPr="00B23AB9">
        <w:rPr>
          <w:noProof w:val="0"/>
          <w:vertAlign w:val="superscript"/>
          <w:lang w:val="ru-RU"/>
        </w:rPr>
        <w:t>2+</w:t>
      </w:r>
      <w:r w:rsidRPr="00B23AB9">
        <w:rPr>
          <w:noProof w:val="0"/>
          <w:lang w:val="ru-RU"/>
        </w:rPr>
        <w:t>). Соотношение Δ</w:t>
      </w:r>
      <w:r w:rsidRPr="00B23AB9">
        <w:rPr>
          <w:i/>
          <w:iCs/>
          <w:noProof w:val="0"/>
          <w:lang w:val="ru-RU"/>
        </w:rPr>
        <w:t>G</w:t>
      </w:r>
      <w:r w:rsidRPr="00B23AB9">
        <w:rPr>
          <w:noProof w:val="0"/>
          <w:lang w:val="ru-RU"/>
        </w:rPr>
        <w:t>= –</w:t>
      </w:r>
      <w:proofErr w:type="spellStart"/>
      <w:r w:rsidRPr="00B23AB9">
        <w:rPr>
          <w:i/>
          <w:iCs/>
          <w:noProof w:val="0"/>
          <w:lang w:val="ru-RU"/>
        </w:rPr>
        <w:t>nF</w:t>
      </w:r>
      <w:r w:rsidRPr="00B23AB9">
        <w:rPr>
          <w:noProof w:val="0"/>
          <w:lang w:val="ru-RU"/>
        </w:rPr>
        <w:t>Δ</w:t>
      </w:r>
      <w:r w:rsidRPr="00B23AB9">
        <w:rPr>
          <w:i/>
          <w:iCs/>
          <w:noProof w:val="0"/>
          <w:lang w:val="ru-RU"/>
        </w:rPr>
        <w:t>E</w:t>
      </w:r>
      <w:proofErr w:type="spellEnd"/>
      <w:r w:rsidRPr="00B23AB9">
        <w:rPr>
          <w:noProof w:val="0"/>
          <w:lang w:val="ru-RU"/>
        </w:rPr>
        <w:t xml:space="preserve"> находит применение для определения Δ</w:t>
      </w:r>
      <w:r w:rsidRPr="00B23AB9">
        <w:rPr>
          <w:i/>
          <w:iCs/>
          <w:noProof w:val="0"/>
          <w:lang w:val="ru-RU"/>
        </w:rPr>
        <w:t>G</w:t>
      </w:r>
      <w:r w:rsidRPr="00B23AB9">
        <w:rPr>
          <w:noProof w:val="0"/>
          <w:lang w:val="ru-RU"/>
        </w:rPr>
        <w:t xml:space="preserve"> </w:t>
      </w:r>
      <w:hyperlink r:id="rId50" w:tgtFrame="_blank" w:history="1">
        <w:proofErr w:type="spellStart"/>
        <w:r w:rsidRPr="00B23AB9">
          <w:rPr>
            <w:noProof w:val="0"/>
            <w:color w:val="0000FF"/>
            <w:u w:val="single"/>
            <w:lang w:val="ru-RU"/>
          </w:rPr>
          <w:t>окислительно</w:t>
        </w:r>
        <w:proofErr w:type="spellEnd"/>
        <w:r w:rsidRPr="00B23AB9">
          <w:rPr>
            <w:noProof w:val="0"/>
            <w:color w:val="0000FF"/>
            <w:u w:val="single"/>
            <w:lang w:val="ru-RU"/>
          </w:rPr>
          <w:t>-восстановительных реакций</w:t>
        </w:r>
      </w:hyperlink>
      <w:r w:rsidRPr="00B23AB9">
        <w:rPr>
          <w:noProof w:val="0"/>
          <w:lang w:val="ru-RU"/>
        </w:rPr>
        <w:t> </w:t>
      </w:r>
      <w:hyperlink r:id="rId51" w:tgtFrame="_blank" w:history="1">
        <w:r w:rsidRPr="00B23AB9">
          <w:rPr>
            <w:noProof w:val="0"/>
            <w:color w:val="0000FF"/>
            <w:u w:val="single"/>
            <w:lang w:val="ru-RU"/>
          </w:rPr>
          <w:t>*</w:t>
        </w:r>
      </w:hyperlink>
      <w:r w:rsidRPr="00B23AB9">
        <w:rPr>
          <w:noProof w:val="0"/>
          <w:lang w:val="ru-RU"/>
        </w:rPr>
        <w:t xml:space="preserve"> в растворах по измеренной величине ЭДС </w:t>
      </w:r>
      <w:hyperlink r:id="rId52" w:tgtFrame="_blank" w:history="1">
        <w:r w:rsidRPr="00B23AB9">
          <w:rPr>
            <w:noProof w:val="0"/>
            <w:color w:val="0000FF"/>
            <w:u w:val="single"/>
            <w:lang w:val="ru-RU"/>
          </w:rPr>
          <w:t>гальванических элементов</w:t>
        </w:r>
      </w:hyperlink>
      <w:r w:rsidRPr="00B23AB9">
        <w:rPr>
          <w:noProof w:val="0"/>
          <w:lang w:val="ru-RU"/>
        </w:rPr>
        <w:t xml:space="preserve">, в которых они могут протекать, а также для выяснения возможности работы гальванического элемента на той или иной химической реакции, если для нее изменение </w:t>
      </w:r>
      <w:hyperlink r:id="rId53" w:tgtFrame="_blank" w:history="1">
        <w:r w:rsidRPr="00B23AB9">
          <w:rPr>
            <w:noProof w:val="0"/>
            <w:color w:val="0000FF"/>
            <w:u w:val="single"/>
            <w:lang w:val="ru-RU"/>
          </w:rPr>
          <w:t>энергии Гиббса</w:t>
        </w:r>
      </w:hyperlink>
      <w:r w:rsidRPr="00B23AB9">
        <w:rPr>
          <w:noProof w:val="0"/>
          <w:lang w:val="ru-RU"/>
        </w:rPr>
        <w:t xml:space="preserve"> Δ</w:t>
      </w:r>
      <w:r w:rsidRPr="00B23AB9">
        <w:rPr>
          <w:i/>
          <w:iCs/>
          <w:noProof w:val="0"/>
          <w:lang w:val="ru-RU"/>
        </w:rPr>
        <w:t>G</w:t>
      </w:r>
      <w:r w:rsidRPr="00B23AB9">
        <w:rPr>
          <w:noProof w:val="0"/>
          <w:lang w:val="ru-RU"/>
        </w:rPr>
        <w:t xml:space="preserve"> известно.</w:t>
      </w:r>
    </w:p>
    <w:p w:rsidR="00373753" w:rsidRPr="00B23AB9" w:rsidRDefault="00373753" w:rsidP="00373753">
      <w:pPr>
        <w:rPr>
          <w:noProof w:val="0"/>
          <w:lang w:val="ru-RU"/>
        </w:rPr>
      </w:pPr>
    </w:p>
    <w:p w:rsidR="00373753" w:rsidRDefault="00373753" w:rsidP="00373753">
      <w:pPr>
        <w:jc w:val="center"/>
        <w:rPr>
          <w:b/>
          <w:noProof w:val="0"/>
          <w:lang w:val="ru-RU"/>
        </w:rPr>
      </w:pPr>
      <w:r w:rsidRPr="00DE6ECD">
        <w:rPr>
          <w:b/>
          <w:noProof w:val="0"/>
          <w:lang w:val="ru-RU"/>
        </w:rPr>
        <w:t>Электролиз.</w:t>
      </w:r>
    </w:p>
    <w:p w:rsidR="00373753" w:rsidRPr="00B23AB9" w:rsidRDefault="00373753" w:rsidP="00373753">
      <w:pPr>
        <w:rPr>
          <w:noProof w:val="0"/>
          <w:lang w:val="ru-RU"/>
        </w:rPr>
      </w:pPr>
    </w:p>
    <w:p w:rsidR="00373753" w:rsidRPr="00DE6ECD" w:rsidRDefault="00373753" w:rsidP="00373753">
      <w:pPr>
        <w:overflowPunct w:val="0"/>
        <w:autoSpaceDE w:val="0"/>
        <w:autoSpaceDN w:val="0"/>
        <w:adjustRightInd w:val="0"/>
        <w:spacing w:after="240"/>
        <w:jc w:val="center"/>
        <w:rPr>
          <w:i/>
          <w:iCs/>
          <w:noProof w:val="0"/>
          <w:lang w:val="ru-RU"/>
        </w:rPr>
      </w:pPr>
      <w:r w:rsidRPr="00DE6ECD">
        <w:rPr>
          <w:i/>
          <w:iCs/>
          <w:noProof w:val="0"/>
          <w:lang w:val="ru-RU"/>
        </w:rPr>
        <w:t>Электролиз расплавов и растворов электролитов</w:t>
      </w:r>
    </w:p>
    <w:p w:rsidR="00373753" w:rsidRPr="00DE6ECD" w:rsidRDefault="00373753" w:rsidP="00373753">
      <w:pPr>
        <w:overflowPunct w:val="0"/>
        <w:autoSpaceDE w:val="0"/>
        <w:autoSpaceDN w:val="0"/>
        <w:adjustRightInd w:val="0"/>
        <w:ind w:firstLine="851"/>
        <w:jc w:val="both"/>
        <w:rPr>
          <w:noProof w:val="0"/>
          <w:lang w:val="ru-RU"/>
        </w:rPr>
      </w:pPr>
      <w:bookmarkStart w:id="9" w:name="Electroliz"/>
      <w:bookmarkEnd w:id="9"/>
      <w:r w:rsidRPr="00DE6ECD">
        <w:rPr>
          <w:i/>
          <w:iCs/>
          <w:noProof w:val="0"/>
          <w:lang w:val="ru-RU"/>
        </w:rPr>
        <w:lastRenderedPageBreak/>
        <w:t xml:space="preserve">Химическая реакция, протекающая под действием электрического тока, называется </w:t>
      </w:r>
      <w:hyperlink r:id="rId54" w:tgtFrame="_blank" w:history="1">
        <w:r w:rsidRPr="00DE6ECD">
          <w:rPr>
            <w:b/>
            <w:bCs/>
            <w:i/>
            <w:iCs/>
            <w:noProof w:val="0"/>
            <w:color w:val="0000FF"/>
            <w:u w:val="single"/>
            <w:lang w:val="ru-RU"/>
          </w:rPr>
          <w:t>электролизом</w:t>
        </w:r>
      </w:hyperlink>
      <w:r w:rsidRPr="00DE6ECD">
        <w:rPr>
          <w:noProof w:val="0"/>
          <w:lang w:val="ru-RU"/>
        </w:rPr>
        <w:t>.</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Если постоянный электрический ток пропускать через систему, состоящую из двух проводников первого рода (металлы) и проводника второго рода (раствор или расплав </w:t>
      </w:r>
      <w:hyperlink r:id="rId55" w:tgtFrame="_blank" w:history="1">
        <w:r w:rsidRPr="00DE6ECD">
          <w:rPr>
            <w:noProof w:val="0"/>
            <w:color w:val="0000FF"/>
            <w:u w:val="single"/>
            <w:lang w:val="ru-RU"/>
          </w:rPr>
          <w:t>электролита</w:t>
        </w:r>
      </w:hyperlink>
      <w:r w:rsidRPr="00DE6ECD">
        <w:rPr>
          <w:noProof w:val="0"/>
          <w:lang w:val="ru-RU"/>
        </w:rPr>
        <w:t> </w:t>
      </w:r>
      <w:hyperlink r:id="rId56" w:tgtFrame="_blank" w:history="1">
        <w:r w:rsidRPr="00DE6ECD">
          <w:rPr>
            <w:noProof w:val="0"/>
            <w:color w:val="0000FF"/>
            <w:u w:val="single"/>
            <w:lang w:val="ru-RU"/>
          </w:rPr>
          <w:t>*</w:t>
        </w:r>
      </w:hyperlink>
      <w:r w:rsidRPr="00DE6ECD">
        <w:rPr>
          <w:noProof w:val="0"/>
          <w:lang w:val="ru-RU"/>
        </w:rPr>
        <w:t>, в который они опущены), то на границе их раздела возникают электрохимические процессы, составляющие сущность электролиза.</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Так, при электролизе расплава </w:t>
      </w:r>
      <w:hyperlink r:id="rId57" w:tgtFrame="_blank" w:history="1">
        <w:r w:rsidRPr="00DE6ECD">
          <w:rPr>
            <w:noProof w:val="0"/>
            <w:color w:val="0000FF"/>
            <w:u w:val="single"/>
            <w:lang w:val="ru-RU"/>
          </w:rPr>
          <w:t>хлорида меди</w:t>
        </w:r>
      </w:hyperlink>
      <w:r w:rsidRPr="00DE6ECD">
        <w:rPr>
          <w:noProof w:val="0"/>
          <w:lang w:val="ru-RU"/>
        </w:rPr>
        <w:t xml:space="preserve"> (II) </w:t>
      </w:r>
      <w:hyperlink r:id="rId58" w:tgtFrame="_blank" w:history="1">
        <w:r w:rsidRPr="00DE6ECD">
          <w:rPr>
            <w:noProof w:val="0"/>
            <w:color w:val="0000FF"/>
            <w:u w:val="single"/>
            <w:lang w:val="ru-RU"/>
          </w:rPr>
          <w:t>электродные процессы</w:t>
        </w:r>
      </w:hyperlink>
      <w:r w:rsidRPr="00DE6ECD">
        <w:rPr>
          <w:noProof w:val="0"/>
          <w:lang w:val="ru-RU"/>
        </w:rPr>
        <w:t xml:space="preserve"> могут быть выражены </w:t>
      </w:r>
      <w:proofErr w:type="spellStart"/>
      <w:r w:rsidRPr="00DE6ECD">
        <w:rPr>
          <w:noProof w:val="0"/>
          <w:lang w:val="ru-RU"/>
        </w:rPr>
        <w:t>полуреакциями</w:t>
      </w:r>
      <w:proofErr w:type="spellEnd"/>
      <w:r w:rsidRPr="00DE6ECD">
        <w:rPr>
          <w:noProof w:val="0"/>
          <w:lang w:val="ru-RU"/>
        </w:rPr>
        <w:t>:</w:t>
      </w:r>
    </w:p>
    <w:p w:rsidR="00373753" w:rsidRPr="00DE6ECD" w:rsidRDefault="00373753" w:rsidP="00373753">
      <w:pPr>
        <w:overflowPunct w:val="0"/>
        <w:autoSpaceDE w:val="0"/>
        <w:autoSpaceDN w:val="0"/>
        <w:adjustRightInd w:val="0"/>
        <w:spacing w:before="120"/>
        <w:jc w:val="both"/>
        <w:rPr>
          <w:noProof w:val="0"/>
          <w:lang w:val="ru-RU"/>
        </w:rPr>
      </w:pPr>
      <w:r w:rsidRPr="00DE6ECD">
        <w:rPr>
          <w:noProof w:val="0"/>
          <w:lang w:val="ru-RU"/>
        </w:rPr>
        <w:t>на катоде</w:t>
      </w:r>
      <w:proofErr w:type="gramStart"/>
      <w:r w:rsidRPr="00DE6ECD">
        <w:rPr>
          <w:noProof w:val="0"/>
          <w:lang w:val="ru-RU"/>
        </w:rPr>
        <w:t xml:space="preserve">        (–)       </w:t>
      </w:r>
      <w:proofErr w:type="gramEnd"/>
      <w:r w:rsidRPr="00DE6ECD">
        <w:rPr>
          <w:noProof w:val="0"/>
          <w:lang w:val="ru-RU"/>
        </w:rPr>
        <w:t>Сu</w:t>
      </w:r>
      <w:r w:rsidRPr="00DE6ECD">
        <w:rPr>
          <w:noProof w:val="0"/>
          <w:vertAlign w:val="superscript"/>
          <w:lang w:val="ru-RU"/>
        </w:rPr>
        <w:t>2+</w:t>
      </w:r>
      <w:r w:rsidRPr="00DE6ECD">
        <w:rPr>
          <w:noProof w:val="0"/>
          <w:lang w:val="ru-RU"/>
        </w:rPr>
        <w:t xml:space="preserve"> + 2e → Cu</w:t>
      </w:r>
      <w:r w:rsidRPr="00DE6ECD">
        <w:rPr>
          <w:noProof w:val="0"/>
          <w:vertAlign w:val="superscript"/>
          <w:lang w:val="ru-RU"/>
        </w:rPr>
        <w:t>0</w:t>
      </w:r>
      <w:r w:rsidRPr="00DE6ECD">
        <w:rPr>
          <w:noProof w:val="0"/>
          <w:lang w:val="ru-RU"/>
        </w:rPr>
        <w:t>                    –  катодное восстановление</w:t>
      </w:r>
    </w:p>
    <w:p w:rsidR="00373753" w:rsidRPr="00DE6ECD" w:rsidRDefault="00373753" w:rsidP="00373753">
      <w:pPr>
        <w:overflowPunct w:val="0"/>
        <w:autoSpaceDE w:val="0"/>
        <w:autoSpaceDN w:val="0"/>
        <w:adjustRightInd w:val="0"/>
        <w:spacing w:after="120"/>
        <w:jc w:val="both"/>
        <w:rPr>
          <w:noProof w:val="0"/>
          <w:lang w:val="ru-RU"/>
        </w:rPr>
      </w:pPr>
      <w:r w:rsidRPr="00DE6ECD">
        <w:rPr>
          <w:noProof w:val="0"/>
          <w:lang w:val="ru-RU"/>
        </w:rPr>
        <w:t xml:space="preserve">на аноде         (+)       2 </w:t>
      </w:r>
      <w:proofErr w:type="spellStart"/>
      <w:r w:rsidRPr="00DE6ECD">
        <w:rPr>
          <w:noProof w:val="0"/>
          <w:lang w:val="ru-RU"/>
        </w:rPr>
        <w:t>Cl</w:t>
      </w:r>
      <w:proofErr w:type="spellEnd"/>
      <w:r w:rsidRPr="00DE6ECD">
        <w:rPr>
          <w:noProof w:val="0"/>
          <w:vertAlign w:val="superscript"/>
          <w:lang w:val="ru-RU"/>
        </w:rPr>
        <w:t>–</w:t>
      </w:r>
      <w:r w:rsidRPr="00DE6ECD">
        <w:rPr>
          <w:noProof w:val="0"/>
          <w:lang w:val="ru-RU"/>
        </w:rPr>
        <w:t xml:space="preserve"> – 2e → Cl</w:t>
      </w:r>
      <w:r w:rsidRPr="00DE6ECD">
        <w:rPr>
          <w:noProof w:val="0"/>
          <w:vertAlign w:val="subscript"/>
          <w:lang w:val="ru-RU"/>
        </w:rPr>
        <w:t>2</w:t>
      </w:r>
      <w:r w:rsidRPr="00DE6ECD">
        <w:rPr>
          <w:noProof w:val="0"/>
          <w:lang w:val="ru-RU"/>
        </w:rPr>
        <w:t xml:space="preserve">                     –  анодное окисление</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Общая реакция электрохимического разложения вещества представляет собой сумму двух электродных </w:t>
      </w:r>
      <w:proofErr w:type="spellStart"/>
      <w:r w:rsidRPr="00DE6ECD">
        <w:rPr>
          <w:noProof w:val="0"/>
          <w:lang w:val="ru-RU"/>
        </w:rPr>
        <w:t>полуреакций</w:t>
      </w:r>
      <w:proofErr w:type="spellEnd"/>
      <w:r w:rsidRPr="00DE6ECD">
        <w:rPr>
          <w:noProof w:val="0"/>
          <w:lang w:val="ru-RU"/>
        </w:rPr>
        <w:t>, и для хлорида меди она выразится уравнением:</w:t>
      </w:r>
    </w:p>
    <w:p w:rsidR="00373753" w:rsidRPr="00DE6ECD" w:rsidRDefault="00373753" w:rsidP="00373753">
      <w:pPr>
        <w:overflowPunct w:val="0"/>
        <w:autoSpaceDE w:val="0"/>
        <w:autoSpaceDN w:val="0"/>
        <w:adjustRightInd w:val="0"/>
        <w:spacing w:before="120" w:after="120"/>
        <w:jc w:val="center"/>
        <w:rPr>
          <w:noProof w:val="0"/>
          <w:lang w:val="ru-RU"/>
        </w:rPr>
      </w:pPr>
      <w:r w:rsidRPr="00DE6ECD">
        <w:rPr>
          <w:noProof w:val="0"/>
          <w:lang w:val="ru-RU"/>
        </w:rPr>
        <w:t>Cu</w:t>
      </w:r>
      <w:r w:rsidRPr="00DE6ECD">
        <w:rPr>
          <w:noProof w:val="0"/>
          <w:vertAlign w:val="superscript"/>
          <w:lang w:val="ru-RU"/>
        </w:rPr>
        <w:t>2+</w:t>
      </w:r>
      <w:r w:rsidRPr="00DE6ECD">
        <w:rPr>
          <w:noProof w:val="0"/>
          <w:lang w:val="ru-RU"/>
        </w:rPr>
        <w:t xml:space="preserve"> + 2 </w:t>
      </w:r>
      <w:proofErr w:type="spellStart"/>
      <w:r w:rsidRPr="00DE6ECD">
        <w:rPr>
          <w:noProof w:val="0"/>
          <w:lang w:val="ru-RU"/>
        </w:rPr>
        <w:t>Cl</w:t>
      </w:r>
      <w:proofErr w:type="spellEnd"/>
      <w:r w:rsidRPr="00DE6ECD">
        <w:rPr>
          <w:noProof w:val="0"/>
          <w:vertAlign w:val="superscript"/>
          <w:lang w:val="ru-RU"/>
        </w:rPr>
        <w:t>–</w:t>
      </w:r>
      <w:r w:rsidRPr="00DE6ECD">
        <w:rPr>
          <w:noProof w:val="0"/>
          <w:lang w:val="ru-RU"/>
        </w:rPr>
        <w:t xml:space="preserve"> → </w:t>
      </w:r>
      <w:proofErr w:type="spellStart"/>
      <w:r w:rsidRPr="00DE6ECD">
        <w:rPr>
          <w:noProof w:val="0"/>
          <w:lang w:val="ru-RU"/>
        </w:rPr>
        <w:t>Cu</w:t>
      </w:r>
      <w:proofErr w:type="spellEnd"/>
      <w:r w:rsidRPr="00DE6ECD">
        <w:rPr>
          <w:noProof w:val="0"/>
          <w:lang w:val="ru-RU"/>
        </w:rPr>
        <w:t xml:space="preserve"> + Cl</w:t>
      </w:r>
      <w:r w:rsidRPr="00DE6ECD">
        <w:rPr>
          <w:noProof w:val="0"/>
          <w:vertAlign w:val="subscript"/>
          <w:lang w:val="ru-RU"/>
        </w:rPr>
        <w:t>2</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При электролизе щелочей и солей </w:t>
      </w:r>
      <w:proofErr w:type="spellStart"/>
      <w:r w:rsidRPr="00DE6ECD">
        <w:rPr>
          <w:noProof w:val="0"/>
          <w:lang w:val="ru-RU"/>
        </w:rPr>
        <w:t>оксокислот</w:t>
      </w:r>
      <w:proofErr w:type="spellEnd"/>
      <w:r w:rsidRPr="00DE6ECD">
        <w:rPr>
          <w:noProof w:val="0"/>
          <w:lang w:val="ru-RU"/>
        </w:rPr>
        <w:t xml:space="preserve"> на аноде выделяется </w:t>
      </w:r>
      <w:hyperlink r:id="rId59" w:tgtFrame="_blank" w:history="1">
        <w:r w:rsidRPr="00DE6ECD">
          <w:rPr>
            <w:noProof w:val="0"/>
            <w:color w:val="0000FF"/>
            <w:u w:val="single"/>
            <w:lang w:val="ru-RU"/>
          </w:rPr>
          <w:t>кислород</w:t>
        </w:r>
      </w:hyperlink>
      <w:r w:rsidRPr="00DE6ECD">
        <w:rPr>
          <w:noProof w:val="0"/>
          <w:lang w:val="ru-RU"/>
        </w:rPr>
        <w:t>:</w:t>
      </w:r>
    </w:p>
    <w:p w:rsidR="00373753" w:rsidRPr="00DE6ECD" w:rsidRDefault="00373753" w:rsidP="00373753">
      <w:pPr>
        <w:overflowPunct w:val="0"/>
        <w:autoSpaceDE w:val="0"/>
        <w:autoSpaceDN w:val="0"/>
        <w:adjustRightInd w:val="0"/>
        <w:spacing w:before="120"/>
        <w:jc w:val="center"/>
        <w:rPr>
          <w:noProof w:val="0"/>
        </w:rPr>
      </w:pPr>
      <w:r w:rsidRPr="00DE6ECD">
        <w:rPr>
          <w:noProof w:val="0"/>
        </w:rPr>
        <w:t>4 OH</w:t>
      </w:r>
      <w:r w:rsidRPr="00DE6ECD">
        <w:rPr>
          <w:noProof w:val="0"/>
          <w:vertAlign w:val="superscript"/>
        </w:rPr>
        <w:t>–</w:t>
      </w:r>
      <w:r w:rsidRPr="00DE6ECD">
        <w:rPr>
          <w:noProof w:val="0"/>
        </w:rPr>
        <w:t xml:space="preserve"> – 4e → 2 H</w:t>
      </w:r>
      <w:r w:rsidRPr="00DE6ECD">
        <w:rPr>
          <w:noProof w:val="0"/>
          <w:vertAlign w:val="subscript"/>
        </w:rPr>
        <w:t>2</w:t>
      </w:r>
      <w:r w:rsidRPr="00DE6ECD">
        <w:rPr>
          <w:noProof w:val="0"/>
        </w:rPr>
        <w:t>O + O</w:t>
      </w:r>
      <w:r w:rsidRPr="00DE6ECD">
        <w:rPr>
          <w:noProof w:val="0"/>
          <w:vertAlign w:val="subscript"/>
        </w:rPr>
        <w:t>2</w:t>
      </w:r>
    </w:p>
    <w:p w:rsidR="00373753" w:rsidRPr="00DE6ECD" w:rsidRDefault="00373753" w:rsidP="00373753">
      <w:pPr>
        <w:overflowPunct w:val="0"/>
        <w:autoSpaceDE w:val="0"/>
        <w:autoSpaceDN w:val="0"/>
        <w:adjustRightInd w:val="0"/>
        <w:spacing w:after="120"/>
        <w:jc w:val="center"/>
        <w:rPr>
          <w:noProof w:val="0"/>
        </w:rPr>
      </w:pPr>
      <w:r w:rsidRPr="00DE6ECD">
        <w:rPr>
          <w:noProof w:val="0"/>
        </w:rPr>
        <w:t>2 SO</w:t>
      </w:r>
      <w:r w:rsidRPr="00DE6ECD">
        <w:rPr>
          <w:noProof w:val="0"/>
          <w:vertAlign w:val="subscript"/>
        </w:rPr>
        <w:t>4</w:t>
      </w:r>
      <w:r w:rsidRPr="00DE6ECD">
        <w:rPr>
          <w:noProof w:val="0"/>
          <w:vertAlign w:val="superscript"/>
        </w:rPr>
        <w:t>2–</w:t>
      </w:r>
      <w:r w:rsidRPr="00DE6ECD">
        <w:rPr>
          <w:noProof w:val="0"/>
        </w:rPr>
        <w:t xml:space="preserve"> – 4e → 2 SO</w:t>
      </w:r>
      <w:r w:rsidRPr="00DE6ECD">
        <w:rPr>
          <w:noProof w:val="0"/>
          <w:vertAlign w:val="subscript"/>
        </w:rPr>
        <w:t>3</w:t>
      </w:r>
      <w:r w:rsidRPr="00DE6ECD">
        <w:rPr>
          <w:noProof w:val="0"/>
        </w:rPr>
        <w:t xml:space="preserve"> + O</w:t>
      </w:r>
      <w:r w:rsidRPr="00DE6ECD">
        <w:rPr>
          <w:noProof w:val="0"/>
          <w:vertAlign w:val="subscript"/>
        </w:rPr>
        <w:t>2</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В водных растворах кроме </w:t>
      </w:r>
      <w:hyperlink r:id="rId60" w:tgtFrame="_blank" w:history="1">
        <w:r w:rsidRPr="00DE6ECD">
          <w:rPr>
            <w:noProof w:val="0"/>
            <w:color w:val="0000FF"/>
            <w:u w:val="single"/>
            <w:lang w:val="ru-RU"/>
          </w:rPr>
          <w:t>ионов</w:t>
        </w:r>
      </w:hyperlink>
      <w:r w:rsidRPr="00DE6ECD">
        <w:rPr>
          <w:noProof w:val="0"/>
          <w:lang w:val="ru-RU"/>
        </w:rPr>
        <w:t xml:space="preserve"> самого электролита находятся также молекулы </w:t>
      </w:r>
      <w:hyperlink r:id="rId61" w:tgtFrame="_blank" w:history="1">
        <w:r w:rsidRPr="00DE6ECD">
          <w:rPr>
            <w:noProof w:val="0"/>
            <w:color w:val="0000FF"/>
            <w:u w:val="single"/>
            <w:lang w:val="ru-RU"/>
          </w:rPr>
          <w:t>воды</w:t>
        </w:r>
      </w:hyperlink>
      <w:r w:rsidRPr="00DE6ECD">
        <w:rPr>
          <w:noProof w:val="0"/>
          <w:lang w:val="ru-RU"/>
        </w:rPr>
        <w:t xml:space="preserve"> и ионы H</w:t>
      </w:r>
      <w:r w:rsidRPr="00DE6ECD">
        <w:rPr>
          <w:noProof w:val="0"/>
          <w:vertAlign w:val="superscript"/>
          <w:lang w:val="ru-RU"/>
        </w:rPr>
        <w:t>+</w:t>
      </w:r>
      <w:r w:rsidRPr="00DE6ECD">
        <w:rPr>
          <w:noProof w:val="0"/>
          <w:lang w:val="ru-RU"/>
        </w:rPr>
        <w:t xml:space="preserve"> и OH</w:t>
      </w:r>
      <w:r w:rsidRPr="00DE6ECD">
        <w:rPr>
          <w:noProof w:val="0"/>
          <w:vertAlign w:val="superscript"/>
          <w:lang w:val="ru-RU"/>
        </w:rPr>
        <w:t>–</w:t>
      </w:r>
      <w:r w:rsidRPr="00DE6ECD">
        <w:rPr>
          <w:noProof w:val="0"/>
          <w:lang w:val="ru-RU"/>
        </w:rPr>
        <w:t xml:space="preserve">, способные участвовать в электродных процессах. В этом случае при электролизе возможны конкурирующие реакции. Критерием, определяющим преимущество того или иного электродного процесса, служит величина его </w:t>
      </w:r>
      <w:hyperlink r:id="rId62" w:tgtFrame="_blank" w:history="1">
        <w:r w:rsidRPr="00DE6ECD">
          <w:rPr>
            <w:noProof w:val="0"/>
            <w:color w:val="0000FF"/>
            <w:u w:val="single"/>
            <w:lang w:val="ru-RU"/>
          </w:rPr>
          <w:t>электродного потенциала</w:t>
        </w:r>
      </w:hyperlink>
      <w:r w:rsidRPr="00DE6ECD">
        <w:rPr>
          <w:noProof w:val="0"/>
          <w:lang w:val="ru-RU"/>
        </w:rPr>
        <w:t> </w:t>
      </w:r>
      <w:hyperlink r:id="rId63" w:tgtFrame="_blank" w:history="1">
        <w:r w:rsidRPr="00DE6ECD">
          <w:rPr>
            <w:noProof w:val="0"/>
            <w:color w:val="0000FF"/>
            <w:u w:val="single"/>
            <w:lang w:val="ru-RU"/>
          </w:rPr>
          <w:t>*</w:t>
        </w:r>
      </w:hyperlink>
      <w:r w:rsidRPr="00DE6ECD">
        <w:rPr>
          <w:noProof w:val="0"/>
          <w:lang w:val="ru-RU"/>
        </w:rPr>
        <w:t>. Чем выше потенциал, тем легче (при меньшей отрицательной поляризации электрода) происходит восстановление на катоде и труднее (при большей положительной поляризации электрода) осуществляется окисление на аноде.</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Минимальный потенциал, при котором процесс электролиза становится возможным, называется потенциалом (напряжением) разложения или выделения. Его находят вычитанием электродного потенциала катиона из соответствующего значения электродного потенциала аниона. Например, потенциал разложения хлорида цинка равен </w:t>
      </w:r>
      <w:r w:rsidRPr="00DE6ECD">
        <w:rPr>
          <w:i/>
          <w:iCs/>
          <w:noProof w:val="0"/>
          <w:lang w:val="ru-RU"/>
        </w:rPr>
        <w:t>E</w:t>
      </w:r>
      <w:r w:rsidRPr="00DE6ECD">
        <w:rPr>
          <w:noProof w:val="0"/>
          <w:lang w:val="ru-RU"/>
        </w:rPr>
        <w:t>(Cl</w:t>
      </w:r>
      <w:r w:rsidRPr="00DE6ECD">
        <w:rPr>
          <w:noProof w:val="0"/>
          <w:vertAlign w:val="subscript"/>
          <w:lang w:val="ru-RU"/>
        </w:rPr>
        <w:t>2</w:t>
      </w:r>
      <w:r w:rsidRPr="00DE6ECD">
        <w:rPr>
          <w:noProof w:val="0"/>
          <w:lang w:val="ru-RU"/>
        </w:rPr>
        <w:t>/2Cl</w:t>
      </w:r>
      <w:r w:rsidRPr="00DE6ECD">
        <w:rPr>
          <w:noProof w:val="0"/>
          <w:vertAlign w:val="superscript"/>
          <w:lang w:val="ru-RU"/>
        </w:rPr>
        <w:t>–</w:t>
      </w:r>
      <w:r w:rsidRPr="00DE6ECD">
        <w:rPr>
          <w:noProof w:val="0"/>
          <w:lang w:val="ru-RU"/>
        </w:rPr>
        <w:t xml:space="preserve">) – </w:t>
      </w:r>
      <w:r w:rsidRPr="00DE6ECD">
        <w:rPr>
          <w:i/>
          <w:iCs/>
          <w:noProof w:val="0"/>
          <w:lang w:val="ru-RU"/>
        </w:rPr>
        <w:t>E</w:t>
      </w:r>
      <w:r w:rsidRPr="00DE6ECD">
        <w:rPr>
          <w:noProof w:val="0"/>
          <w:lang w:val="ru-RU"/>
        </w:rPr>
        <w:t>(Zn</w:t>
      </w:r>
      <w:r w:rsidRPr="00DE6ECD">
        <w:rPr>
          <w:noProof w:val="0"/>
          <w:vertAlign w:val="superscript"/>
          <w:lang w:val="ru-RU"/>
        </w:rPr>
        <w:t>2+</w:t>
      </w:r>
      <w:r w:rsidRPr="00DE6ECD">
        <w:rPr>
          <w:noProof w:val="0"/>
          <w:lang w:val="ru-RU"/>
        </w:rPr>
        <w:t>/</w:t>
      </w:r>
      <w:proofErr w:type="spellStart"/>
      <w:r w:rsidRPr="00DE6ECD">
        <w:rPr>
          <w:noProof w:val="0"/>
          <w:lang w:val="ru-RU"/>
        </w:rPr>
        <w:t>Zn</w:t>
      </w:r>
      <w:proofErr w:type="spellEnd"/>
      <w:r w:rsidRPr="00DE6ECD">
        <w:rPr>
          <w:noProof w:val="0"/>
          <w:lang w:val="ru-RU"/>
        </w:rPr>
        <w:t xml:space="preserve">)=1,36–(–0,76)=2,12 В. Эта разность потенциалов, или </w:t>
      </w:r>
      <w:hyperlink r:id="rId64" w:tgtFrame="_blank" w:history="1">
        <w:r w:rsidRPr="00DE6ECD">
          <w:rPr>
            <w:noProof w:val="0"/>
            <w:color w:val="0000FF"/>
            <w:u w:val="single"/>
            <w:lang w:val="ru-RU"/>
          </w:rPr>
          <w:t>ЭДС</w:t>
        </w:r>
      </w:hyperlink>
      <w:r w:rsidRPr="00DE6ECD">
        <w:rPr>
          <w:noProof w:val="0"/>
          <w:lang w:val="ru-RU"/>
        </w:rPr>
        <w:t> </w:t>
      </w:r>
      <w:hyperlink r:id="rId65" w:tgtFrame="_blank" w:history="1">
        <w:r w:rsidRPr="00DE6ECD">
          <w:rPr>
            <w:noProof w:val="0"/>
            <w:color w:val="0000FF"/>
            <w:u w:val="single"/>
            <w:lang w:val="ru-RU"/>
          </w:rPr>
          <w:t>*</w:t>
        </w:r>
      </w:hyperlink>
      <w:r w:rsidRPr="00DE6ECD">
        <w:rPr>
          <w:noProof w:val="0"/>
          <w:lang w:val="ru-RU"/>
        </w:rPr>
        <w:t xml:space="preserve"> внутреннего </w:t>
      </w:r>
      <w:hyperlink r:id="rId66" w:tgtFrame="_blank" w:history="1">
        <w:r w:rsidRPr="00DE6ECD">
          <w:rPr>
            <w:noProof w:val="0"/>
            <w:color w:val="0000FF"/>
            <w:u w:val="single"/>
            <w:lang w:val="ru-RU"/>
          </w:rPr>
          <w:t>гальванического элемента</w:t>
        </w:r>
      </w:hyperlink>
      <w:r w:rsidRPr="00DE6ECD">
        <w:rPr>
          <w:noProof w:val="0"/>
          <w:lang w:val="ru-RU"/>
        </w:rPr>
        <w:t> </w:t>
      </w:r>
      <w:hyperlink r:id="rId67" w:tgtFrame="_blank" w:history="1">
        <w:r w:rsidRPr="00DE6ECD">
          <w:rPr>
            <w:noProof w:val="0"/>
            <w:color w:val="0000FF"/>
            <w:u w:val="single"/>
            <w:lang w:val="ru-RU"/>
          </w:rPr>
          <w:t>*</w:t>
        </w:r>
      </w:hyperlink>
      <w:r w:rsidRPr="00DE6ECD">
        <w:rPr>
          <w:noProof w:val="0"/>
          <w:lang w:val="ru-RU"/>
        </w:rPr>
        <w:t xml:space="preserve">, возникающего в результате выделения на </w:t>
      </w:r>
      <w:hyperlink r:id="rId68" w:tgtFrame="_blank" w:history="1">
        <w:r w:rsidRPr="00DE6ECD">
          <w:rPr>
            <w:noProof w:val="0"/>
            <w:color w:val="0000FF"/>
            <w:u w:val="single"/>
            <w:lang w:val="ru-RU"/>
          </w:rPr>
          <w:t>электродах</w:t>
        </w:r>
      </w:hyperlink>
      <w:r w:rsidRPr="00DE6ECD">
        <w:rPr>
          <w:noProof w:val="0"/>
          <w:lang w:val="ru-RU"/>
        </w:rPr>
        <w:t> </w:t>
      </w:r>
      <w:hyperlink r:id="rId69" w:tgtFrame="_blank" w:history="1">
        <w:r w:rsidRPr="00DE6ECD">
          <w:rPr>
            <w:noProof w:val="0"/>
            <w:color w:val="0000FF"/>
            <w:u w:val="single"/>
            <w:lang w:val="ru-RU"/>
          </w:rPr>
          <w:t>*</w:t>
        </w:r>
      </w:hyperlink>
      <w:r w:rsidRPr="00DE6ECD">
        <w:rPr>
          <w:noProof w:val="0"/>
          <w:lang w:val="ru-RU"/>
        </w:rPr>
        <w:t xml:space="preserve"> продуктов электролиза, имеет направление, противоположное </w:t>
      </w:r>
      <w:proofErr w:type="gramStart"/>
      <w:r w:rsidRPr="00DE6ECD">
        <w:rPr>
          <w:noProof w:val="0"/>
          <w:lang w:val="ru-RU"/>
        </w:rPr>
        <w:t>внешней</w:t>
      </w:r>
      <w:proofErr w:type="gramEnd"/>
      <w:r w:rsidRPr="00DE6ECD">
        <w:rPr>
          <w:noProof w:val="0"/>
          <w:lang w:val="ru-RU"/>
        </w:rPr>
        <w:t xml:space="preserve"> ЭДС, которая служит источником тока. Поэтому электролиз возможен при условии компенсации внутренней ЭДС внешним напряжением. Часто реально необходимый потенциал разложения электролита оказывается больше теоретической величины. Эта разность называется </w:t>
      </w:r>
      <w:hyperlink r:id="rId70" w:tgtFrame="_blank" w:history="1">
        <w:r w:rsidRPr="00DE6ECD">
          <w:rPr>
            <w:noProof w:val="0"/>
            <w:color w:val="0000FF"/>
            <w:u w:val="single"/>
            <w:lang w:val="ru-RU"/>
          </w:rPr>
          <w:t>перенапряжением</w:t>
        </w:r>
      </w:hyperlink>
      <w:r w:rsidRPr="00DE6ECD">
        <w:rPr>
          <w:noProof w:val="0"/>
          <w:lang w:val="ru-RU"/>
        </w:rPr>
        <w:t>.</w:t>
      </w:r>
    </w:p>
    <w:p w:rsidR="00373753" w:rsidRPr="00DE6ECD" w:rsidRDefault="00373753" w:rsidP="00373753">
      <w:pPr>
        <w:overflowPunct w:val="0"/>
        <w:autoSpaceDE w:val="0"/>
        <w:autoSpaceDN w:val="0"/>
        <w:adjustRightInd w:val="0"/>
        <w:ind w:firstLine="851"/>
        <w:jc w:val="both"/>
        <w:rPr>
          <w:noProof w:val="0"/>
          <w:lang w:val="ru-RU"/>
        </w:rPr>
      </w:pPr>
      <w:bookmarkStart w:id="10" w:name="ElectrolizVvode"/>
      <w:bookmarkEnd w:id="10"/>
      <w:r w:rsidRPr="00DE6ECD">
        <w:rPr>
          <w:noProof w:val="0"/>
          <w:lang w:val="ru-RU"/>
        </w:rPr>
        <w:t>При электролизе водного раствора на катоде могут восстанавливаться: 1) Ионы металлов, например Cu</w:t>
      </w:r>
      <w:r w:rsidRPr="00DE6ECD">
        <w:rPr>
          <w:noProof w:val="0"/>
          <w:vertAlign w:val="superscript"/>
          <w:lang w:val="ru-RU"/>
        </w:rPr>
        <w:t>2+</w:t>
      </w:r>
      <w:r w:rsidRPr="00DE6ECD">
        <w:rPr>
          <w:noProof w:val="0"/>
          <w:lang w:val="ru-RU"/>
        </w:rPr>
        <w:t xml:space="preserve">; 2) ионы водорода в </w:t>
      </w:r>
      <w:hyperlink r:id="rId71" w:tgtFrame="_blank" w:history="1">
        <w:r w:rsidRPr="00DE6ECD">
          <w:rPr>
            <w:noProof w:val="0"/>
            <w:color w:val="0000FF"/>
            <w:u w:val="single"/>
            <w:lang w:val="ru-RU"/>
          </w:rPr>
          <w:t>кислой среде</w:t>
        </w:r>
      </w:hyperlink>
      <w:r w:rsidRPr="00DE6ECD">
        <w:rPr>
          <w:noProof w:val="0"/>
          <w:lang w:val="ru-RU"/>
        </w:rPr>
        <w:t>:  2H</w:t>
      </w:r>
      <w:r w:rsidRPr="00DE6ECD">
        <w:rPr>
          <w:noProof w:val="0"/>
          <w:vertAlign w:val="superscript"/>
          <w:lang w:val="ru-RU"/>
        </w:rPr>
        <w:t>+</w:t>
      </w:r>
      <w:r w:rsidRPr="00DE6ECD">
        <w:rPr>
          <w:noProof w:val="0"/>
          <w:lang w:val="ru-RU"/>
        </w:rPr>
        <w:t xml:space="preserve"> + 2e → H</w:t>
      </w:r>
      <w:r w:rsidRPr="00DE6ECD">
        <w:rPr>
          <w:noProof w:val="0"/>
          <w:vertAlign w:val="subscript"/>
          <w:lang w:val="ru-RU"/>
        </w:rPr>
        <w:t>2</w:t>
      </w:r>
      <w:r w:rsidRPr="00DE6ECD">
        <w:rPr>
          <w:noProof w:val="0"/>
          <w:lang w:val="ru-RU"/>
        </w:rPr>
        <w:t xml:space="preserve"> (</w:t>
      </w:r>
      <w:r w:rsidRPr="00DE6ECD">
        <w:rPr>
          <w:i/>
          <w:iCs/>
          <w:noProof w:val="0"/>
          <w:lang w:val="ru-RU"/>
        </w:rPr>
        <w:t>E</w:t>
      </w:r>
      <w:r w:rsidRPr="00DE6ECD">
        <w:rPr>
          <w:noProof w:val="0"/>
          <w:lang w:val="ru-RU"/>
        </w:rPr>
        <w:t xml:space="preserve">=0 при </w:t>
      </w:r>
      <w:proofErr w:type="spellStart"/>
      <w:r w:rsidRPr="00DE6ECD">
        <w:rPr>
          <w:noProof w:val="0"/>
          <w:lang w:val="ru-RU"/>
        </w:rPr>
        <w:t>pH</w:t>
      </w:r>
      <w:proofErr w:type="spellEnd"/>
      <w:r w:rsidRPr="00DE6ECD">
        <w:rPr>
          <w:noProof w:val="0"/>
          <w:lang w:val="ru-RU"/>
        </w:rPr>
        <w:t xml:space="preserve">=0 и </w:t>
      </w:r>
      <w:r w:rsidRPr="00DE6ECD">
        <w:rPr>
          <w:i/>
          <w:iCs/>
          <w:noProof w:val="0"/>
          <w:lang w:val="ru-RU"/>
        </w:rPr>
        <w:t>E</w:t>
      </w:r>
      <w:r w:rsidRPr="00DE6ECD">
        <w:rPr>
          <w:noProof w:val="0"/>
          <w:lang w:val="ru-RU"/>
        </w:rPr>
        <w:t>= –0,41</w:t>
      </w:r>
      <w:proofErr w:type="gramStart"/>
      <w:r w:rsidRPr="00DE6ECD">
        <w:rPr>
          <w:noProof w:val="0"/>
          <w:lang w:val="ru-RU"/>
        </w:rPr>
        <w:t>В</w:t>
      </w:r>
      <w:proofErr w:type="gramEnd"/>
      <w:r w:rsidRPr="00DE6ECD">
        <w:rPr>
          <w:noProof w:val="0"/>
          <w:lang w:val="ru-RU"/>
        </w:rPr>
        <w:t xml:space="preserve"> при </w:t>
      </w:r>
      <w:proofErr w:type="spellStart"/>
      <w:r w:rsidRPr="00DE6ECD">
        <w:rPr>
          <w:noProof w:val="0"/>
          <w:lang w:val="ru-RU"/>
        </w:rPr>
        <w:t>pH</w:t>
      </w:r>
      <w:proofErr w:type="spellEnd"/>
      <w:r w:rsidRPr="00DE6ECD">
        <w:rPr>
          <w:noProof w:val="0"/>
          <w:lang w:val="ru-RU"/>
        </w:rPr>
        <w:t xml:space="preserve">=7); 3) молекулы воды в </w:t>
      </w:r>
      <w:hyperlink r:id="rId72" w:tgtFrame="_blank" w:history="1">
        <w:r w:rsidRPr="00DE6ECD">
          <w:rPr>
            <w:noProof w:val="0"/>
            <w:color w:val="0000FF"/>
            <w:u w:val="single"/>
            <w:lang w:val="ru-RU"/>
          </w:rPr>
          <w:t>нейтральной и щелочной среде</w:t>
        </w:r>
      </w:hyperlink>
      <w:r w:rsidRPr="00DE6ECD">
        <w:rPr>
          <w:noProof w:val="0"/>
          <w:lang w:val="ru-RU"/>
        </w:rPr>
        <w:t>: 2H</w:t>
      </w:r>
      <w:r w:rsidRPr="00DE6ECD">
        <w:rPr>
          <w:noProof w:val="0"/>
          <w:vertAlign w:val="subscript"/>
          <w:lang w:val="ru-RU"/>
        </w:rPr>
        <w:t>2</w:t>
      </w:r>
      <w:r w:rsidRPr="00DE6ECD">
        <w:rPr>
          <w:noProof w:val="0"/>
          <w:lang w:val="ru-RU"/>
        </w:rPr>
        <w:t>O + 2e → H</w:t>
      </w:r>
      <w:r w:rsidRPr="00DE6ECD">
        <w:rPr>
          <w:noProof w:val="0"/>
          <w:vertAlign w:val="subscript"/>
          <w:lang w:val="ru-RU"/>
        </w:rPr>
        <w:t>2</w:t>
      </w:r>
      <w:r w:rsidRPr="00DE6ECD">
        <w:rPr>
          <w:noProof w:val="0"/>
          <w:lang w:val="ru-RU"/>
        </w:rPr>
        <w:t xml:space="preserve"> + 2OH</w:t>
      </w:r>
      <w:r w:rsidRPr="00DE6ECD">
        <w:rPr>
          <w:noProof w:val="0"/>
          <w:vertAlign w:val="superscript"/>
          <w:lang w:val="ru-RU"/>
        </w:rPr>
        <w:t>–</w:t>
      </w:r>
      <w:r w:rsidRPr="00DE6ECD">
        <w:rPr>
          <w:noProof w:val="0"/>
          <w:lang w:val="ru-RU"/>
        </w:rPr>
        <w:t xml:space="preserve"> (</w:t>
      </w:r>
      <w:r w:rsidRPr="00DE6ECD">
        <w:rPr>
          <w:i/>
          <w:iCs/>
          <w:noProof w:val="0"/>
          <w:lang w:val="ru-RU"/>
        </w:rPr>
        <w:t>E</w:t>
      </w:r>
      <w:r w:rsidRPr="00DE6ECD">
        <w:rPr>
          <w:noProof w:val="0"/>
          <w:lang w:val="ru-RU"/>
        </w:rPr>
        <w:t xml:space="preserve">= –0,41В при </w:t>
      </w:r>
      <w:proofErr w:type="spellStart"/>
      <w:r w:rsidRPr="00DE6ECD">
        <w:rPr>
          <w:noProof w:val="0"/>
          <w:lang w:val="ru-RU"/>
        </w:rPr>
        <w:t>pH</w:t>
      </w:r>
      <w:proofErr w:type="spellEnd"/>
      <w:r w:rsidRPr="00DE6ECD">
        <w:rPr>
          <w:noProof w:val="0"/>
          <w:lang w:val="ru-RU"/>
        </w:rPr>
        <w:t xml:space="preserve">=0 и </w:t>
      </w:r>
      <w:r w:rsidRPr="00DE6ECD">
        <w:rPr>
          <w:i/>
          <w:iCs/>
          <w:noProof w:val="0"/>
          <w:lang w:val="ru-RU"/>
        </w:rPr>
        <w:t>E</w:t>
      </w:r>
      <w:r w:rsidRPr="00DE6ECD">
        <w:rPr>
          <w:noProof w:val="0"/>
          <w:lang w:val="ru-RU"/>
        </w:rPr>
        <w:t xml:space="preserve">= –0,83В при </w:t>
      </w:r>
      <w:proofErr w:type="spellStart"/>
      <w:r w:rsidRPr="00DE6ECD">
        <w:rPr>
          <w:noProof w:val="0"/>
          <w:lang w:val="ru-RU"/>
        </w:rPr>
        <w:t>pH</w:t>
      </w:r>
      <w:proofErr w:type="spellEnd"/>
      <w:r w:rsidRPr="00DE6ECD">
        <w:rPr>
          <w:noProof w:val="0"/>
          <w:lang w:val="ru-RU"/>
        </w:rPr>
        <w:t xml:space="preserve">=14);. Из этих значений электродных потенциалов следует, что при электролизе растворов солей </w:t>
      </w:r>
      <w:hyperlink r:id="rId73" w:tgtFrame="_blank" w:history="1">
        <w:r w:rsidRPr="00DE6ECD">
          <w:rPr>
            <w:noProof w:val="0"/>
            <w:color w:val="0000FF"/>
            <w:u w:val="single"/>
            <w:lang w:val="ru-RU"/>
          </w:rPr>
          <w:t>меди</w:t>
        </w:r>
      </w:hyperlink>
      <w:r w:rsidRPr="00DE6ECD">
        <w:rPr>
          <w:noProof w:val="0"/>
          <w:lang w:val="ru-RU"/>
        </w:rPr>
        <w:t xml:space="preserve">, как и всех металлов, стоящих после </w:t>
      </w:r>
      <w:hyperlink r:id="rId74" w:tgtFrame="_blank" w:history="1">
        <w:r w:rsidRPr="00DE6ECD">
          <w:rPr>
            <w:noProof w:val="0"/>
            <w:color w:val="0000FF"/>
            <w:u w:val="single"/>
            <w:lang w:val="ru-RU"/>
          </w:rPr>
          <w:t>водорода</w:t>
        </w:r>
      </w:hyperlink>
      <w:r w:rsidRPr="00DE6ECD">
        <w:rPr>
          <w:noProof w:val="0"/>
          <w:lang w:val="ru-RU"/>
        </w:rPr>
        <w:t xml:space="preserve"> в </w:t>
      </w:r>
      <w:hyperlink r:id="rId75" w:tgtFrame="_blank" w:history="1">
        <w:r w:rsidRPr="00DE6ECD">
          <w:rPr>
            <w:noProof w:val="0"/>
            <w:color w:val="0000FF"/>
            <w:u w:val="single"/>
            <w:lang w:val="ru-RU"/>
          </w:rPr>
          <w:t>ряду напряжений</w:t>
        </w:r>
      </w:hyperlink>
      <w:r w:rsidRPr="00DE6ECD">
        <w:rPr>
          <w:noProof w:val="0"/>
          <w:lang w:val="ru-RU"/>
        </w:rPr>
        <w:t> </w:t>
      </w:r>
      <w:hyperlink r:id="rId76" w:tgtFrame="_blank" w:history="1">
        <w:r w:rsidRPr="00DE6ECD">
          <w:rPr>
            <w:noProof w:val="0"/>
            <w:color w:val="0000FF"/>
            <w:u w:val="single"/>
            <w:lang w:val="ru-RU"/>
          </w:rPr>
          <w:t>*</w:t>
        </w:r>
      </w:hyperlink>
      <w:r w:rsidRPr="00DE6ECD">
        <w:rPr>
          <w:noProof w:val="0"/>
          <w:lang w:val="ru-RU"/>
        </w:rPr>
        <w:t xml:space="preserve">, на катоде выделяются эти металлы. В </w:t>
      </w:r>
      <w:hyperlink r:id="rId77" w:tgtFrame="_blank" w:history="1">
        <w:r w:rsidRPr="00DE6ECD">
          <w:rPr>
            <w:noProof w:val="0"/>
            <w:color w:val="0000FF"/>
            <w:u w:val="single"/>
            <w:lang w:val="ru-RU"/>
          </w:rPr>
          <w:t>нейтральных растворах</w:t>
        </w:r>
      </w:hyperlink>
      <w:r w:rsidRPr="00DE6ECD">
        <w:rPr>
          <w:noProof w:val="0"/>
          <w:lang w:val="ru-RU"/>
        </w:rPr>
        <w:t xml:space="preserve"> возможно также выделение и тех металлов, потенциал которых имеет отрицательное значение, но не ниже, чем –0,41В.</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При электролизе водного раствора на аноде могут окисляться: 1) Анионы электролита; 2) молекулы воды в </w:t>
      </w:r>
      <w:hyperlink r:id="rId78" w:tgtFrame="_blank" w:history="1">
        <w:r w:rsidRPr="00DE6ECD">
          <w:rPr>
            <w:noProof w:val="0"/>
            <w:color w:val="0000FF"/>
            <w:u w:val="single"/>
            <w:lang w:val="ru-RU"/>
          </w:rPr>
          <w:t>нейтральной и кислой среде</w:t>
        </w:r>
      </w:hyperlink>
      <w:r w:rsidRPr="00DE6ECD">
        <w:rPr>
          <w:noProof w:val="0"/>
          <w:lang w:val="ru-RU"/>
        </w:rPr>
        <w:t>: 2H</w:t>
      </w:r>
      <w:r w:rsidRPr="00DE6ECD">
        <w:rPr>
          <w:noProof w:val="0"/>
          <w:vertAlign w:val="subscript"/>
          <w:lang w:val="ru-RU"/>
        </w:rPr>
        <w:t>2</w:t>
      </w:r>
      <w:r w:rsidRPr="00DE6ECD">
        <w:rPr>
          <w:noProof w:val="0"/>
          <w:lang w:val="ru-RU"/>
        </w:rPr>
        <w:t>O – 4e → 4H</w:t>
      </w:r>
      <w:r w:rsidRPr="00DE6ECD">
        <w:rPr>
          <w:noProof w:val="0"/>
          <w:vertAlign w:val="superscript"/>
          <w:lang w:val="ru-RU"/>
        </w:rPr>
        <w:t>+</w:t>
      </w:r>
      <w:r w:rsidRPr="00DE6ECD">
        <w:rPr>
          <w:noProof w:val="0"/>
          <w:lang w:val="ru-RU"/>
        </w:rPr>
        <w:t xml:space="preserve"> + O</w:t>
      </w:r>
      <w:r w:rsidRPr="00DE6ECD">
        <w:rPr>
          <w:noProof w:val="0"/>
          <w:vertAlign w:val="subscript"/>
          <w:lang w:val="ru-RU"/>
        </w:rPr>
        <w:t>2</w:t>
      </w:r>
      <w:r w:rsidRPr="00DE6ECD">
        <w:rPr>
          <w:noProof w:val="0"/>
          <w:lang w:val="ru-RU"/>
        </w:rPr>
        <w:t xml:space="preserve"> (</w:t>
      </w:r>
      <w:r w:rsidRPr="00DE6ECD">
        <w:rPr>
          <w:i/>
          <w:iCs/>
          <w:noProof w:val="0"/>
          <w:lang w:val="ru-RU"/>
        </w:rPr>
        <w:t>E</w:t>
      </w:r>
      <w:r w:rsidRPr="00DE6ECD">
        <w:rPr>
          <w:noProof w:val="0"/>
          <w:lang w:val="ru-RU"/>
        </w:rPr>
        <w:t>=1,23В); 3) ионы OH</w:t>
      </w:r>
      <w:r w:rsidRPr="00DE6ECD">
        <w:rPr>
          <w:noProof w:val="0"/>
          <w:vertAlign w:val="superscript"/>
          <w:lang w:val="ru-RU"/>
        </w:rPr>
        <w:t>–</w:t>
      </w:r>
      <w:r w:rsidRPr="00DE6ECD">
        <w:rPr>
          <w:noProof w:val="0"/>
          <w:lang w:val="ru-RU"/>
        </w:rPr>
        <w:t xml:space="preserve"> в </w:t>
      </w:r>
      <w:hyperlink r:id="rId79" w:tgtFrame="_blank" w:history="1">
        <w:r w:rsidRPr="00DE6ECD">
          <w:rPr>
            <w:noProof w:val="0"/>
            <w:color w:val="0000FF"/>
            <w:u w:val="single"/>
            <w:lang w:val="ru-RU"/>
          </w:rPr>
          <w:t>щелочной среде</w:t>
        </w:r>
      </w:hyperlink>
      <w:r w:rsidRPr="00DE6ECD">
        <w:rPr>
          <w:noProof w:val="0"/>
          <w:lang w:val="ru-RU"/>
        </w:rPr>
        <w:t>: 4OH</w:t>
      </w:r>
      <w:r w:rsidRPr="00DE6ECD">
        <w:rPr>
          <w:noProof w:val="0"/>
          <w:vertAlign w:val="superscript"/>
          <w:lang w:val="ru-RU"/>
        </w:rPr>
        <w:t>–</w:t>
      </w:r>
      <w:r w:rsidRPr="00DE6ECD">
        <w:rPr>
          <w:noProof w:val="0"/>
          <w:lang w:val="ru-RU"/>
        </w:rPr>
        <w:t xml:space="preserve"> – 4e → 2H</w:t>
      </w:r>
      <w:r w:rsidRPr="00DE6ECD">
        <w:rPr>
          <w:noProof w:val="0"/>
          <w:vertAlign w:val="subscript"/>
          <w:lang w:val="ru-RU"/>
        </w:rPr>
        <w:t>2</w:t>
      </w:r>
      <w:r w:rsidRPr="00DE6ECD">
        <w:rPr>
          <w:noProof w:val="0"/>
          <w:lang w:val="ru-RU"/>
        </w:rPr>
        <w:t>O + O</w:t>
      </w:r>
      <w:r w:rsidRPr="00DE6ECD">
        <w:rPr>
          <w:noProof w:val="0"/>
          <w:vertAlign w:val="subscript"/>
          <w:lang w:val="ru-RU"/>
        </w:rPr>
        <w:t>2</w:t>
      </w:r>
      <w:r w:rsidRPr="00DE6ECD">
        <w:rPr>
          <w:noProof w:val="0"/>
          <w:lang w:val="ru-RU"/>
        </w:rPr>
        <w:t xml:space="preserve"> (</w:t>
      </w:r>
      <w:r w:rsidRPr="00DE6ECD">
        <w:rPr>
          <w:i/>
          <w:iCs/>
          <w:noProof w:val="0"/>
          <w:lang w:val="ru-RU"/>
        </w:rPr>
        <w:t>E</w:t>
      </w:r>
      <w:r w:rsidRPr="00DE6ECD">
        <w:rPr>
          <w:noProof w:val="0"/>
          <w:lang w:val="ru-RU"/>
        </w:rPr>
        <w:t>=0,40В); 4) материал анода (например, медь).</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Из растворов, содержащих смесь катионов, происходит последовательное выделение металлов в порядке уменьшения величины их </w:t>
      </w:r>
      <w:hyperlink r:id="rId80" w:tgtFrame="_blank" w:history="1">
        <w:r w:rsidRPr="00DE6ECD">
          <w:rPr>
            <w:noProof w:val="0"/>
            <w:color w:val="0000FF"/>
            <w:u w:val="single"/>
            <w:lang w:val="ru-RU"/>
          </w:rPr>
          <w:t>электродных потенциалов</w:t>
        </w:r>
      </w:hyperlink>
      <w:r w:rsidRPr="00DE6ECD">
        <w:rPr>
          <w:noProof w:val="0"/>
          <w:lang w:val="ru-RU"/>
        </w:rPr>
        <w:t> </w:t>
      </w:r>
      <w:hyperlink r:id="rId81" w:tgtFrame="_blank" w:history="1">
        <w:r w:rsidRPr="00DE6ECD">
          <w:rPr>
            <w:noProof w:val="0"/>
            <w:color w:val="0000FF"/>
            <w:u w:val="single"/>
            <w:lang w:val="ru-RU"/>
          </w:rPr>
          <w:t>*</w:t>
        </w:r>
      </w:hyperlink>
      <w:r w:rsidRPr="00DE6ECD">
        <w:rPr>
          <w:noProof w:val="0"/>
          <w:lang w:val="ru-RU"/>
        </w:rPr>
        <w:t xml:space="preserve">. Если в растворе находятся ионы металлов, стоящих в начале </w:t>
      </w:r>
      <w:hyperlink r:id="rId82" w:tgtFrame="_blank" w:history="1">
        <w:r w:rsidRPr="00DE6ECD">
          <w:rPr>
            <w:noProof w:val="0"/>
            <w:color w:val="0000FF"/>
            <w:u w:val="single"/>
            <w:lang w:val="ru-RU"/>
          </w:rPr>
          <w:t>ряда напряжений</w:t>
        </w:r>
      </w:hyperlink>
      <w:r w:rsidRPr="00DE6ECD">
        <w:rPr>
          <w:noProof w:val="0"/>
          <w:lang w:val="ru-RU"/>
        </w:rPr>
        <w:t> </w:t>
      </w:r>
      <w:hyperlink r:id="rId83" w:tgtFrame="_blank" w:history="1">
        <w:r w:rsidRPr="00DE6ECD">
          <w:rPr>
            <w:noProof w:val="0"/>
            <w:color w:val="0000FF"/>
            <w:u w:val="single"/>
            <w:lang w:val="ru-RU"/>
          </w:rPr>
          <w:t>*</w:t>
        </w:r>
      </w:hyperlink>
      <w:r w:rsidRPr="00DE6ECD">
        <w:rPr>
          <w:noProof w:val="0"/>
          <w:lang w:val="ru-RU"/>
        </w:rPr>
        <w:t xml:space="preserve"> примерно до </w:t>
      </w:r>
      <w:proofErr w:type="spellStart"/>
      <w:r w:rsidRPr="00DE6ECD">
        <w:rPr>
          <w:noProof w:val="0"/>
          <w:lang w:val="ru-RU"/>
        </w:rPr>
        <w:t>Ti</w:t>
      </w:r>
      <w:proofErr w:type="spellEnd"/>
      <w:r w:rsidRPr="00DE6ECD">
        <w:rPr>
          <w:noProof w:val="0"/>
          <w:lang w:val="ru-RU"/>
        </w:rPr>
        <w:t xml:space="preserve"> (</w:t>
      </w:r>
      <w:r w:rsidRPr="00DE6ECD">
        <w:rPr>
          <w:i/>
          <w:iCs/>
          <w:noProof w:val="0"/>
          <w:lang w:val="ru-RU"/>
        </w:rPr>
        <w:t>E</w:t>
      </w:r>
      <w:r w:rsidRPr="00DE6ECD">
        <w:rPr>
          <w:noProof w:val="0"/>
          <w:lang w:val="ru-RU"/>
        </w:rPr>
        <w:t>= –1,63В), то на катоде</w:t>
      </w:r>
      <w:r w:rsidRPr="00DE6ECD">
        <w:rPr>
          <w:noProof w:val="0"/>
          <w:vanish/>
          <w:lang w:val="ru-RU"/>
        </w:rPr>
        <w:t>Катодом в электрохимии называется электрод, на котором протекает полуреакция восстановления (принятие электронов).</w:t>
      </w:r>
      <w:r w:rsidRPr="00DE6ECD">
        <w:rPr>
          <w:noProof w:val="0"/>
          <w:lang w:val="ru-RU"/>
        </w:rPr>
        <w:t xml:space="preserve"> выделяется водород. </w:t>
      </w:r>
      <w:proofErr w:type="gramStart"/>
      <w:r w:rsidRPr="00DE6ECD">
        <w:rPr>
          <w:noProof w:val="0"/>
          <w:lang w:val="ru-RU"/>
        </w:rPr>
        <w:t xml:space="preserve">Металлы, электродные потенциалы которых не сильно отличаются от водородного, выделяются на катоде одновременно с водородом (приблизительно от </w:t>
      </w:r>
      <w:hyperlink r:id="rId84" w:tgtFrame="_blank" w:history="1">
        <w:r w:rsidRPr="00DE6ECD">
          <w:rPr>
            <w:noProof w:val="0"/>
            <w:color w:val="0000FF"/>
            <w:u w:val="single"/>
            <w:lang w:val="ru-RU"/>
          </w:rPr>
          <w:t>цинка</w:t>
        </w:r>
      </w:hyperlink>
      <w:r w:rsidRPr="00DE6ECD">
        <w:rPr>
          <w:noProof w:val="0"/>
          <w:lang w:val="ru-RU"/>
        </w:rPr>
        <w:t xml:space="preserve"> до </w:t>
      </w:r>
      <w:hyperlink r:id="rId85" w:tgtFrame="_blank" w:history="1">
        <w:r w:rsidRPr="00DE6ECD">
          <w:rPr>
            <w:noProof w:val="0"/>
            <w:color w:val="0000FF"/>
            <w:u w:val="single"/>
            <w:lang w:val="ru-RU"/>
          </w:rPr>
          <w:t>олова</w:t>
        </w:r>
      </w:hyperlink>
      <w:r w:rsidRPr="00DE6ECD">
        <w:rPr>
          <w:noProof w:val="0"/>
          <w:lang w:val="ru-RU"/>
        </w:rPr>
        <w:t>).</w:t>
      </w:r>
      <w:proofErr w:type="gramEnd"/>
      <w:r w:rsidRPr="00DE6ECD">
        <w:rPr>
          <w:noProof w:val="0"/>
          <w:lang w:val="ru-RU"/>
        </w:rPr>
        <w:t xml:space="preserve"> В зависимости от условий электролиза массовые соотношения металла и водорода могут быть различными, вплоть до фактического выделения только одного металла. Такая затрудненность выделения водорода называется водородным перенапряжением, Это явление играет большую роль во многих электрохимических процессах. Водородное перенапряжение увеличивается с повышением </w:t>
      </w:r>
      <w:hyperlink r:id="rId86" w:tgtFrame="_blank" w:history="1">
        <w:r w:rsidRPr="00DE6ECD">
          <w:rPr>
            <w:noProof w:val="0"/>
            <w:color w:val="0000FF"/>
            <w:u w:val="single"/>
            <w:lang w:val="ru-RU"/>
          </w:rPr>
          <w:t>плотности тока</w:t>
        </w:r>
      </w:hyperlink>
      <w:r w:rsidRPr="00DE6ECD">
        <w:rPr>
          <w:noProof w:val="0"/>
          <w:lang w:val="ru-RU"/>
        </w:rPr>
        <w:t xml:space="preserve"> </w:t>
      </w:r>
      <w:r w:rsidRPr="00DE6ECD">
        <w:rPr>
          <w:i/>
          <w:iCs/>
          <w:noProof w:val="0"/>
          <w:lang w:val="ru-RU"/>
        </w:rPr>
        <w:t>i</w:t>
      </w:r>
      <w:r w:rsidRPr="00DE6ECD">
        <w:rPr>
          <w:noProof w:val="0"/>
          <w:lang w:val="ru-RU"/>
        </w:rPr>
        <w:t xml:space="preserve"> (сила тока на 1 см</w:t>
      </w:r>
      <w:proofErr w:type="gramStart"/>
      <w:r w:rsidRPr="00DE6ECD">
        <w:rPr>
          <w:noProof w:val="0"/>
          <w:vertAlign w:val="superscript"/>
          <w:lang w:val="ru-RU"/>
        </w:rPr>
        <w:t>2</w:t>
      </w:r>
      <w:proofErr w:type="gramEnd"/>
      <w:r w:rsidRPr="00DE6ECD">
        <w:rPr>
          <w:noProof w:val="0"/>
          <w:lang w:val="ru-RU"/>
        </w:rPr>
        <w:t xml:space="preserve"> площади электрода), уменьшается с повышением температуры и зависит от материала катода. Наименьшим оно будет на </w:t>
      </w:r>
      <w:hyperlink r:id="rId87" w:tgtFrame="_blank" w:history="1">
        <w:r w:rsidRPr="00DE6ECD">
          <w:rPr>
            <w:noProof w:val="0"/>
            <w:color w:val="0000FF"/>
            <w:u w:val="single"/>
            <w:lang w:val="ru-RU"/>
          </w:rPr>
          <w:t>платине</w:t>
        </w:r>
      </w:hyperlink>
      <w:r w:rsidRPr="00DE6ECD">
        <w:rPr>
          <w:noProof w:val="0"/>
          <w:lang w:val="ru-RU"/>
        </w:rPr>
        <w:t xml:space="preserve"> и при небольшой плотности тока практически равно нулю, наибольшим – на </w:t>
      </w:r>
      <w:hyperlink r:id="rId88" w:tgtFrame="_blank" w:history="1">
        <w:r w:rsidRPr="00DE6ECD">
          <w:rPr>
            <w:noProof w:val="0"/>
            <w:color w:val="0000FF"/>
            <w:u w:val="single"/>
            <w:lang w:val="ru-RU"/>
          </w:rPr>
          <w:t>ртути</w:t>
        </w:r>
      </w:hyperlink>
      <w:r w:rsidRPr="00DE6ECD">
        <w:rPr>
          <w:noProof w:val="0"/>
          <w:lang w:val="ru-RU"/>
        </w:rPr>
        <w:t xml:space="preserve"> и </w:t>
      </w:r>
      <w:hyperlink r:id="rId89" w:tgtFrame="_blank" w:history="1">
        <w:r w:rsidRPr="00DE6ECD">
          <w:rPr>
            <w:noProof w:val="0"/>
            <w:color w:val="0000FF"/>
            <w:u w:val="single"/>
            <w:lang w:val="ru-RU"/>
          </w:rPr>
          <w:t>свинце</w:t>
        </w:r>
      </w:hyperlink>
      <w:r w:rsidRPr="00DE6ECD">
        <w:rPr>
          <w:noProof w:val="0"/>
          <w:lang w:val="ru-RU"/>
        </w:rPr>
        <w:t xml:space="preserve"> (при </w:t>
      </w:r>
      <w:r w:rsidRPr="00DE6ECD">
        <w:rPr>
          <w:i/>
          <w:iCs/>
          <w:noProof w:val="0"/>
          <w:lang w:val="ru-RU"/>
        </w:rPr>
        <w:t>i</w:t>
      </w:r>
      <w:r w:rsidRPr="00DE6ECD">
        <w:rPr>
          <w:noProof w:val="0"/>
          <w:lang w:val="ru-RU"/>
        </w:rPr>
        <w:t>=1А/см</w:t>
      </w:r>
      <w:r w:rsidRPr="00DE6ECD">
        <w:rPr>
          <w:noProof w:val="0"/>
          <w:vertAlign w:val="superscript"/>
          <w:lang w:val="ru-RU"/>
        </w:rPr>
        <w:t>2</w:t>
      </w:r>
      <w:r w:rsidRPr="00DE6ECD">
        <w:rPr>
          <w:noProof w:val="0"/>
          <w:lang w:val="ru-RU"/>
        </w:rPr>
        <w:t xml:space="preserve"> 1,41 и 1,56</w:t>
      </w:r>
      <w:proofErr w:type="gramStart"/>
      <w:r w:rsidRPr="00DE6ECD">
        <w:rPr>
          <w:noProof w:val="0"/>
          <w:lang w:val="ru-RU"/>
        </w:rPr>
        <w:t>В</w:t>
      </w:r>
      <w:proofErr w:type="gramEnd"/>
      <w:r w:rsidRPr="00DE6ECD">
        <w:rPr>
          <w:noProof w:val="0"/>
          <w:lang w:val="ru-RU"/>
        </w:rPr>
        <w:t xml:space="preserve"> соответственно). В результате на свинцовом катоде практически выделяется только свинец, что позволяет проводить его очистку электролизом. На ртутном катоде из </w:t>
      </w:r>
      <w:hyperlink r:id="rId90" w:tgtFrame="_blank" w:history="1">
        <w:r w:rsidRPr="00DE6ECD">
          <w:rPr>
            <w:noProof w:val="0"/>
            <w:color w:val="0000FF"/>
            <w:u w:val="single"/>
            <w:lang w:val="ru-RU"/>
          </w:rPr>
          <w:t>нейтральных</w:t>
        </w:r>
      </w:hyperlink>
      <w:r w:rsidRPr="00DE6ECD">
        <w:rPr>
          <w:noProof w:val="0"/>
          <w:lang w:val="ru-RU"/>
        </w:rPr>
        <w:t xml:space="preserve"> водных растворов удается восстанавливать даже </w:t>
      </w:r>
      <w:hyperlink r:id="rId91" w:tgtFrame="_blank" w:history="1">
        <w:r w:rsidRPr="00DE6ECD">
          <w:rPr>
            <w:noProof w:val="0"/>
            <w:color w:val="0000FF"/>
            <w:u w:val="single"/>
            <w:lang w:val="ru-RU"/>
          </w:rPr>
          <w:t>натрий</w:t>
        </w:r>
      </w:hyperlink>
      <w:r w:rsidRPr="00DE6ECD">
        <w:rPr>
          <w:noProof w:val="0"/>
          <w:lang w:val="ru-RU"/>
        </w:rPr>
        <w:t xml:space="preserve">. Его выделению способствует также образование </w:t>
      </w:r>
      <w:hyperlink r:id="rId92" w:tgtFrame="_blank" w:history="1">
        <w:r w:rsidRPr="00DE6ECD">
          <w:rPr>
            <w:noProof w:val="0"/>
            <w:color w:val="0000FF"/>
            <w:u w:val="single"/>
            <w:lang w:val="ru-RU"/>
          </w:rPr>
          <w:t>амальгамы</w:t>
        </w:r>
      </w:hyperlink>
      <w:r w:rsidRPr="00DE6ECD">
        <w:rPr>
          <w:noProof w:val="0"/>
          <w:lang w:val="ru-RU"/>
        </w:rPr>
        <w:t xml:space="preserve">, равновесный потенциал которой значительно </w:t>
      </w:r>
      <w:proofErr w:type="gramStart"/>
      <w:r w:rsidRPr="00DE6ECD">
        <w:rPr>
          <w:noProof w:val="0"/>
          <w:lang w:val="ru-RU"/>
        </w:rPr>
        <w:t>менее отрицателен</w:t>
      </w:r>
      <w:proofErr w:type="gramEnd"/>
      <w:r w:rsidRPr="00DE6ECD">
        <w:rPr>
          <w:noProof w:val="0"/>
          <w:lang w:val="ru-RU"/>
        </w:rPr>
        <w:t>, чем электродный потенциал металлического натрия.</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Среди процессов, протекание которых возможно на аноде</w:t>
      </w:r>
      <w:r w:rsidRPr="00DE6ECD">
        <w:rPr>
          <w:noProof w:val="0"/>
          <w:vanish/>
          <w:lang w:val="ru-RU"/>
        </w:rPr>
        <w:t>Анодом в электрохимии называется электрод, на котором протекает полуреакция окисления (отдача электронов).</w:t>
      </w:r>
      <w:r w:rsidRPr="00DE6ECD">
        <w:rPr>
          <w:noProof w:val="0"/>
          <w:lang w:val="ru-RU"/>
        </w:rPr>
        <w:t xml:space="preserve">, в первую очередь осуществляется тот, </w:t>
      </w:r>
      <w:hyperlink r:id="rId93" w:tgtFrame="_blank" w:history="1">
        <w:r w:rsidRPr="00DE6ECD">
          <w:rPr>
            <w:noProof w:val="0"/>
            <w:color w:val="0000FF"/>
            <w:u w:val="single"/>
            <w:lang w:val="ru-RU"/>
          </w:rPr>
          <w:t>электродный потенциал</w:t>
        </w:r>
      </w:hyperlink>
      <w:r w:rsidRPr="00DE6ECD">
        <w:rPr>
          <w:noProof w:val="0"/>
          <w:lang w:val="ru-RU"/>
        </w:rPr>
        <w:t xml:space="preserve"> которого имеет наиболее низкое значение. Так, окисление анионов кислородсодержащих кислот (SO</w:t>
      </w:r>
      <w:r w:rsidRPr="00DE6ECD">
        <w:rPr>
          <w:noProof w:val="0"/>
          <w:vertAlign w:val="subscript"/>
          <w:lang w:val="ru-RU"/>
        </w:rPr>
        <w:t>4</w:t>
      </w:r>
      <w:r w:rsidRPr="00DE6ECD">
        <w:rPr>
          <w:noProof w:val="0"/>
          <w:vertAlign w:val="superscript"/>
          <w:lang w:val="ru-RU"/>
        </w:rPr>
        <w:t>2–</w:t>
      </w:r>
      <w:r w:rsidRPr="00DE6ECD">
        <w:rPr>
          <w:noProof w:val="0"/>
          <w:lang w:val="ru-RU"/>
        </w:rPr>
        <w:t>, CO</w:t>
      </w:r>
      <w:r w:rsidRPr="00DE6ECD">
        <w:rPr>
          <w:noProof w:val="0"/>
          <w:vertAlign w:val="subscript"/>
          <w:lang w:val="ru-RU"/>
        </w:rPr>
        <w:t>3</w:t>
      </w:r>
      <w:r w:rsidRPr="00DE6ECD">
        <w:rPr>
          <w:noProof w:val="0"/>
          <w:vertAlign w:val="superscript"/>
          <w:lang w:val="ru-RU"/>
        </w:rPr>
        <w:t>2–</w:t>
      </w:r>
      <w:r w:rsidRPr="00DE6ECD">
        <w:rPr>
          <w:noProof w:val="0"/>
          <w:lang w:val="ru-RU"/>
        </w:rPr>
        <w:t>, PO</w:t>
      </w:r>
      <w:r w:rsidRPr="00DE6ECD">
        <w:rPr>
          <w:noProof w:val="0"/>
          <w:vertAlign w:val="subscript"/>
          <w:lang w:val="ru-RU"/>
        </w:rPr>
        <w:t>4</w:t>
      </w:r>
      <w:r w:rsidRPr="00DE6ECD">
        <w:rPr>
          <w:noProof w:val="0"/>
          <w:vertAlign w:val="superscript"/>
          <w:lang w:val="ru-RU"/>
        </w:rPr>
        <w:t>3–</w:t>
      </w:r>
      <w:r w:rsidRPr="00DE6ECD">
        <w:rPr>
          <w:noProof w:val="0"/>
          <w:lang w:val="ru-RU"/>
        </w:rPr>
        <w:t>, NO</w:t>
      </w:r>
      <w:r w:rsidRPr="00DE6ECD">
        <w:rPr>
          <w:noProof w:val="0"/>
          <w:vertAlign w:val="subscript"/>
          <w:lang w:val="ru-RU"/>
        </w:rPr>
        <w:t>3</w:t>
      </w:r>
      <w:r w:rsidRPr="00DE6ECD">
        <w:rPr>
          <w:noProof w:val="0"/>
          <w:vertAlign w:val="superscript"/>
          <w:lang w:val="ru-RU"/>
        </w:rPr>
        <w:t>–</w:t>
      </w:r>
      <w:r w:rsidRPr="00DE6ECD">
        <w:rPr>
          <w:noProof w:val="0"/>
          <w:lang w:val="ru-RU"/>
        </w:rPr>
        <w:t xml:space="preserve"> и т.п.) в водном растворе невозможно, т.к. </w:t>
      </w:r>
      <w:proofErr w:type="spellStart"/>
      <w:r w:rsidRPr="00DE6ECD">
        <w:rPr>
          <w:noProof w:val="0"/>
          <w:lang w:val="ru-RU"/>
        </w:rPr>
        <w:lastRenderedPageBreak/>
        <w:t>полуреакции</w:t>
      </w:r>
      <w:proofErr w:type="spellEnd"/>
      <w:r w:rsidRPr="00DE6ECD">
        <w:rPr>
          <w:noProof w:val="0"/>
          <w:lang w:val="ru-RU"/>
        </w:rPr>
        <w:t xml:space="preserve"> окисления воды или ионов OH</w:t>
      </w:r>
      <w:r w:rsidRPr="00DE6ECD">
        <w:rPr>
          <w:noProof w:val="0"/>
          <w:vertAlign w:val="superscript"/>
          <w:lang w:val="ru-RU"/>
        </w:rPr>
        <w:t>–</w:t>
      </w:r>
      <w:r w:rsidRPr="00DE6ECD">
        <w:rPr>
          <w:noProof w:val="0"/>
          <w:lang w:val="ru-RU"/>
        </w:rPr>
        <w:t xml:space="preserve">  с выделением кислорода характеризуются более низкими значениями потенциалов. Окисление </w:t>
      </w:r>
      <w:proofErr w:type="gramStart"/>
      <w:r w:rsidRPr="00DE6ECD">
        <w:rPr>
          <w:noProof w:val="0"/>
          <w:lang w:val="ru-RU"/>
        </w:rPr>
        <w:t>галогенид-ионов</w:t>
      </w:r>
      <w:proofErr w:type="gramEnd"/>
      <w:r w:rsidRPr="00DE6ECD">
        <w:rPr>
          <w:noProof w:val="0"/>
          <w:lang w:val="ru-RU"/>
        </w:rPr>
        <w:t xml:space="preserve"> (кроме F</w:t>
      </w:r>
      <w:r w:rsidRPr="00DE6ECD">
        <w:rPr>
          <w:noProof w:val="0"/>
          <w:vertAlign w:val="superscript"/>
          <w:lang w:val="ru-RU"/>
        </w:rPr>
        <w:t>–</w:t>
      </w:r>
      <w:r w:rsidRPr="00DE6ECD">
        <w:rPr>
          <w:noProof w:val="0"/>
          <w:lang w:val="ru-RU"/>
        </w:rPr>
        <w:t xml:space="preserve">) в водном растворе происходит с образованием свободных </w:t>
      </w:r>
      <w:hyperlink r:id="rId94" w:tgtFrame="_blank" w:history="1">
        <w:r w:rsidRPr="00DE6ECD">
          <w:rPr>
            <w:noProof w:val="0"/>
            <w:color w:val="0000FF"/>
            <w:u w:val="single"/>
            <w:lang w:val="ru-RU"/>
          </w:rPr>
          <w:t>галогенов</w:t>
        </w:r>
      </w:hyperlink>
      <w:r w:rsidRPr="00DE6ECD">
        <w:rPr>
          <w:noProof w:val="0"/>
          <w:lang w:val="ru-RU"/>
        </w:rPr>
        <w:t>.</w:t>
      </w:r>
    </w:p>
    <w:p w:rsidR="00373753" w:rsidRPr="00DE6ECD" w:rsidRDefault="00373753" w:rsidP="00373753">
      <w:pPr>
        <w:rPr>
          <w:noProof w:val="0"/>
          <w:lang w:val="ru-RU"/>
        </w:rPr>
      </w:pPr>
      <w:r w:rsidRPr="00DE6ECD">
        <w:rPr>
          <w:noProof w:val="0"/>
          <w:lang w:val="ru-RU"/>
        </w:rPr>
        <w:t xml:space="preserve">Из-за кислородного перенапряжения при электролизе водных растворов хлоридов на аноде выделяется не кислород, а </w:t>
      </w:r>
      <w:hyperlink r:id="rId95" w:tgtFrame="_blank" w:history="1">
        <w:r w:rsidRPr="00DE6ECD">
          <w:rPr>
            <w:noProof w:val="0"/>
            <w:color w:val="0000FF"/>
            <w:u w:val="single"/>
            <w:lang w:val="ru-RU"/>
          </w:rPr>
          <w:t>хлор</w:t>
        </w:r>
      </w:hyperlink>
      <w:r w:rsidRPr="00DE6ECD">
        <w:rPr>
          <w:noProof w:val="0"/>
          <w:lang w:val="ru-RU"/>
        </w:rPr>
        <w:t xml:space="preserve">, хотя его стандартный электродный потенциал (1,36В) имеет большее значение по сравнению с </w:t>
      </w:r>
      <w:proofErr w:type="gramStart"/>
      <w:r w:rsidRPr="00DE6ECD">
        <w:rPr>
          <w:noProof w:val="0"/>
          <w:lang w:val="ru-RU"/>
        </w:rPr>
        <w:t>кислородным</w:t>
      </w:r>
      <w:proofErr w:type="gramEnd"/>
      <w:r w:rsidRPr="00DE6ECD">
        <w:rPr>
          <w:noProof w:val="0"/>
          <w:lang w:val="ru-RU"/>
        </w:rPr>
        <w:t xml:space="preserve"> </w:t>
      </w:r>
      <w:r w:rsidRPr="00DE6ECD">
        <w:rPr>
          <w:i/>
          <w:iCs/>
          <w:noProof w:val="0"/>
          <w:lang w:val="ru-RU"/>
        </w:rPr>
        <w:t>E</w:t>
      </w:r>
      <w:r w:rsidRPr="00DE6ECD">
        <w:rPr>
          <w:noProof w:val="0"/>
          <w:lang w:val="ru-RU"/>
        </w:rPr>
        <w:t>(O</w:t>
      </w:r>
      <w:r w:rsidRPr="00DE6ECD">
        <w:rPr>
          <w:noProof w:val="0"/>
          <w:vertAlign w:val="subscript"/>
          <w:lang w:val="ru-RU"/>
        </w:rPr>
        <w:t>2</w:t>
      </w:r>
      <w:r w:rsidRPr="00DE6ECD">
        <w:rPr>
          <w:noProof w:val="0"/>
          <w:lang w:val="ru-RU"/>
        </w:rPr>
        <w:t>+4H</w:t>
      </w:r>
      <w:r w:rsidRPr="00DE6ECD">
        <w:rPr>
          <w:noProof w:val="0"/>
          <w:vertAlign w:val="superscript"/>
          <w:lang w:val="ru-RU"/>
        </w:rPr>
        <w:t>+</w:t>
      </w:r>
      <w:r w:rsidRPr="00DE6ECD">
        <w:rPr>
          <w:noProof w:val="0"/>
          <w:lang w:val="ru-RU"/>
        </w:rPr>
        <w:t>/2H</w:t>
      </w:r>
      <w:r w:rsidRPr="00DE6ECD">
        <w:rPr>
          <w:noProof w:val="0"/>
          <w:vertAlign w:val="subscript"/>
          <w:lang w:val="ru-RU"/>
        </w:rPr>
        <w:t>2</w:t>
      </w:r>
      <w:r w:rsidRPr="00DE6ECD">
        <w:rPr>
          <w:noProof w:val="0"/>
          <w:lang w:val="ru-RU"/>
        </w:rPr>
        <w:t>O)=1,23В.</w:t>
      </w:r>
    </w:p>
    <w:p w:rsidR="00373753" w:rsidRPr="00DE6ECD" w:rsidRDefault="00373753" w:rsidP="00373753">
      <w:pPr>
        <w:overflowPunct w:val="0"/>
        <w:autoSpaceDE w:val="0"/>
        <w:autoSpaceDN w:val="0"/>
        <w:adjustRightInd w:val="0"/>
        <w:spacing w:before="240" w:after="240"/>
        <w:jc w:val="center"/>
        <w:rPr>
          <w:i/>
          <w:iCs/>
          <w:noProof w:val="0"/>
          <w:lang w:val="ru-RU"/>
        </w:rPr>
      </w:pPr>
      <w:bookmarkStart w:id="11" w:name="ZakFaraday"/>
      <w:bookmarkEnd w:id="11"/>
      <w:r w:rsidRPr="00DE6ECD">
        <w:rPr>
          <w:i/>
          <w:iCs/>
          <w:noProof w:val="0"/>
          <w:lang w:val="ru-RU"/>
        </w:rPr>
        <w:t>Законы электролиза</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Количественные характеристики </w:t>
      </w:r>
      <w:hyperlink r:id="rId96" w:tgtFrame="_blank" w:history="1">
        <w:r w:rsidRPr="00DE6ECD">
          <w:rPr>
            <w:noProof w:val="0"/>
            <w:color w:val="0000FF"/>
            <w:u w:val="single"/>
            <w:lang w:val="ru-RU"/>
          </w:rPr>
          <w:t>электролиза</w:t>
        </w:r>
      </w:hyperlink>
      <w:r w:rsidRPr="00DE6ECD">
        <w:rPr>
          <w:noProof w:val="0"/>
          <w:lang w:val="ru-RU"/>
        </w:rPr>
        <w:t> </w:t>
      </w:r>
      <w:hyperlink r:id="rId97" w:tgtFrame="_blank" w:history="1">
        <w:r w:rsidRPr="00DE6ECD">
          <w:rPr>
            <w:noProof w:val="0"/>
            <w:color w:val="0000FF"/>
            <w:u w:val="single"/>
            <w:lang w:val="ru-RU"/>
          </w:rPr>
          <w:t>*</w:t>
        </w:r>
      </w:hyperlink>
      <w:r w:rsidRPr="00DE6ECD">
        <w:rPr>
          <w:noProof w:val="0"/>
          <w:lang w:val="ru-RU"/>
        </w:rPr>
        <w:t xml:space="preserve"> выражаются двумя </w:t>
      </w:r>
      <w:hyperlink r:id="rId98" w:tgtFrame="_blank" w:history="1">
        <w:r w:rsidRPr="00DE6ECD">
          <w:rPr>
            <w:noProof w:val="0"/>
            <w:color w:val="0000FF"/>
            <w:u w:val="single"/>
            <w:lang w:val="ru-RU"/>
          </w:rPr>
          <w:t>законами Фарадея</w:t>
        </w:r>
      </w:hyperlink>
      <w:r w:rsidRPr="00DE6ECD">
        <w:rPr>
          <w:noProof w:val="0"/>
          <w:lang w:val="ru-RU"/>
        </w:rPr>
        <w:t>:</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1) Масса вещества, выделяющегося на </w:t>
      </w:r>
      <w:hyperlink r:id="rId99" w:tgtFrame="_blank" w:history="1">
        <w:r w:rsidRPr="00DE6ECD">
          <w:rPr>
            <w:noProof w:val="0"/>
            <w:color w:val="0000FF"/>
            <w:u w:val="single"/>
            <w:lang w:val="ru-RU"/>
          </w:rPr>
          <w:t>электроде</w:t>
        </w:r>
      </w:hyperlink>
      <w:r w:rsidRPr="00DE6ECD">
        <w:rPr>
          <w:noProof w:val="0"/>
          <w:lang w:val="ru-RU"/>
        </w:rPr>
        <w:t> </w:t>
      </w:r>
      <w:hyperlink r:id="rId100" w:tgtFrame="_blank" w:history="1">
        <w:r w:rsidRPr="00DE6ECD">
          <w:rPr>
            <w:noProof w:val="0"/>
            <w:color w:val="0000FF"/>
            <w:u w:val="single"/>
            <w:lang w:val="ru-RU"/>
          </w:rPr>
          <w:t>*</w:t>
        </w:r>
      </w:hyperlink>
      <w:r w:rsidRPr="00DE6ECD">
        <w:rPr>
          <w:noProof w:val="0"/>
          <w:lang w:val="ru-RU"/>
        </w:rPr>
        <w:t xml:space="preserve">, прямо пропорциональна </w:t>
      </w:r>
      <w:hyperlink r:id="rId101" w:tgtFrame="_blank" w:history="1">
        <w:r w:rsidRPr="00DE6ECD">
          <w:rPr>
            <w:noProof w:val="0"/>
            <w:color w:val="0000FF"/>
            <w:u w:val="single"/>
            <w:lang w:val="ru-RU"/>
          </w:rPr>
          <w:t>количеству электричества</w:t>
        </w:r>
      </w:hyperlink>
      <w:r w:rsidRPr="00DE6ECD">
        <w:rPr>
          <w:noProof w:val="0"/>
          <w:lang w:val="ru-RU"/>
        </w:rPr>
        <w:t xml:space="preserve">, прошедшего через </w:t>
      </w:r>
      <w:hyperlink r:id="rId102" w:tgtFrame="_blank" w:history="1">
        <w:r w:rsidRPr="00DE6ECD">
          <w:rPr>
            <w:noProof w:val="0"/>
            <w:color w:val="0000FF"/>
            <w:u w:val="single"/>
            <w:lang w:val="ru-RU"/>
          </w:rPr>
          <w:t>электролит</w:t>
        </w:r>
      </w:hyperlink>
      <w:r w:rsidRPr="00DE6ECD">
        <w:rPr>
          <w:noProof w:val="0"/>
          <w:lang w:val="ru-RU"/>
        </w:rPr>
        <w:t> </w:t>
      </w:r>
      <w:hyperlink r:id="rId103" w:tgtFrame="_blank" w:history="1">
        <w:r w:rsidRPr="00DE6ECD">
          <w:rPr>
            <w:noProof w:val="0"/>
            <w:color w:val="0000FF"/>
            <w:u w:val="single"/>
            <w:lang w:val="ru-RU"/>
          </w:rPr>
          <w:t>*</w:t>
        </w:r>
      </w:hyperlink>
      <w:r w:rsidRPr="00DE6ECD">
        <w:rPr>
          <w:noProof w:val="0"/>
          <w:lang w:val="ru-RU"/>
        </w:rPr>
        <w:t>.</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 xml:space="preserve">2) При электролизе различных химических соединений одинаковые количества электричества выделяют на электродах массы веществ, пропорциональные их </w:t>
      </w:r>
      <w:hyperlink r:id="rId104" w:tgtFrame="_blank" w:history="1">
        <w:r w:rsidRPr="00DE6ECD">
          <w:rPr>
            <w:noProof w:val="0"/>
            <w:color w:val="0000FF"/>
            <w:u w:val="single"/>
            <w:lang w:val="ru-RU"/>
          </w:rPr>
          <w:t>электрохимическим эквивалентам</w:t>
        </w:r>
      </w:hyperlink>
      <w:r w:rsidRPr="00DE6ECD">
        <w:rPr>
          <w:noProof w:val="0"/>
          <w:lang w:val="ru-RU"/>
        </w:rPr>
        <w:t>.</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Эти два закона можно объединить в одном уравнении:</w:t>
      </w:r>
    </w:p>
    <w:p w:rsidR="00373753" w:rsidRPr="00DE6ECD" w:rsidRDefault="00373753" w:rsidP="00373753">
      <w:pPr>
        <w:overflowPunct w:val="0"/>
        <w:autoSpaceDE w:val="0"/>
        <w:autoSpaceDN w:val="0"/>
        <w:adjustRightInd w:val="0"/>
        <w:spacing w:before="120" w:after="120"/>
        <w:jc w:val="center"/>
        <w:rPr>
          <w:noProof w:val="0"/>
          <w:lang w:val="ru-RU"/>
        </w:rPr>
      </w:pPr>
      <w:r>
        <w:rPr>
          <w:vertAlign w:val="subscript"/>
          <w:lang w:val="ru-RU"/>
        </w:rPr>
        <w:drawing>
          <wp:inline distT="0" distB="0" distL="0" distR="0">
            <wp:extent cx="688340" cy="410845"/>
            <wp:effectExtent l="0" t="0" r="0" b="8255"/>
            <wp:docPr id="3" name="Рисунок 3"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0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88340" cy="410845"/>
                    </a:xfrm>
                    <a:prstGeom prst="rect">
                      <a:avLst/>
                    </a:prstGeom>
                    <a:noFill/>
                    <a:ln>
                      <a:noFill/>
                    </a:ln>
                  </pic:spPr>
                </pic:pic>
              </a:graphicData>
            </a:graphic>
          </wp:inline>
        </w:drawing>
      </w:r>
      <w:r w:rsidRPr="00DE6ECD">
        <w:rPr>
          <w:noProof w:val="0"/>
          <w:lang w:val="ru-RU"/>
        </w:rPr>
        <w:t> ,</w:t>
      </w:r>
    </w:p>
    <w:p w:rsidR="00373753" w:rsidRPr="00DE6ECD" w:rsidRDefault="00373753" w:rsidP="00373753">
      <w:pPr>
        <w:overflowPunct w:val="0"/>
        <w:autoSpaceDE w:val="0"/>
        <w:autoSpaceDN w:val="0"/>
        <w:adjustRightInd w:val="0"/>
        <w:jc w:val="both"/>
        <w:rPr>
          <w:noProof w:val="0"/>
          <w:lang w:val="ru-RU"/>
        </w:rPr>
      </w:pPr>
      <w:r w:rsidRPr="00DE6ECD">
        <w:rPr>
          <w:noProof w:val="0"/>
          <w:lang w:val="ru-RU"/>
        </w:rPr>
        <w:t xml:space="preserve">где       </w:t>
      </w:r>
      <w:r w:rsidRPr="00DE6ECD">
        <w:rPr>
          <w:i/>
          <w:iCs/>
          <w:noProof w:val="0"/>
          <w:lang w:val="ru-RU"/>
        </w:rPr>
        <w:t>m</w:t>
      </w:r>
      <w:r w:rsidRPr="00DE6ECD">
        <w:rPr>
          <w:noProof w:val="0"/>
          <w:lang w:val="ru-RU"/>
        </w:rPr>
        <w:t xml:space="preserve"> – масса выделяющегося вещества, </w:t>
      </w:r>
      <w:proofErr w:type="gramStart"/>
      <w:r w:rsidRPr="00DE6ECD">
        <w:rPr>
          <w:noProof w:val="0"/>
          <w:lang w:val="ru-RU"/>
        </w:rPr>
        <w:t>г</w:t>
      </w:r>
      <w:proofErr w:type="gramEnd"/>
      <w:r w:rsidRPr="00DE6ECD">
        <w:rPr>
          <w:noProof w:val="0"/>
          <w:lang w:val="ru-RU"/>
        </w:rPr>
        <w:t>;</w:t>
      </w:r>
    </w:p>
    <w:p w:rsidR="00373753" w:rsidRPr="00DE6ECD" w:rsidRDefault="00373753" w:rsidP="00373753">
      <w:pPr>
        <w:overflowPunct w:val="0"/>
        <w:autoSpaceDE w:val="0"/>
        <w:autoSpaceDN w:val="0"/>
        <w:adjustRightInd w:val="0"/>
        <w:jc w:val="both"/>
        <w:rPr>
          <w:noProof w:val="0"/>
          <w:lang w:val="ru-RU"/>
        </w:rPr>
      </w:pPr>
      <w:r w:rsidRPr="00DE6ECD">
        <w:rPr>
          <w:noProof w:val="0"/>
          <w:lang w:val="ru-RU"/>
        </w:rPr>
        <w:t xml:space="preserve">            </w:t>
      </w:r>
      <w:r w:rsidRPr="00DE6ECD">
        <w:rPr>
          <w:i/>
          <w:iCs/>
          <w:noProof w:val="0"/>
          <w:lang w:val="ru-RU"/>
        </w:rPr>
        <w:t>n</w:t>
      </w:r>
      <w:r w:rsidRPr="00DE6ECD">
        <w:rPr>
          <w:noProof w:val="0"/>
          <w:lang w:val="ru-RU"/>
        </w:rPr>
        <w:t xml:space="preserve"> – количество </w:t>
      </w:r>
      <w:hyperlink r:id="rId106" w:tgtFrame="_blank" w:history="1">
        <w:r w:rsidRPr="00DE6ECD">
          <w:rPr>
            <w:noProof w:val="0"/>
            <w:color w:val="0000FF"/>
            <w:u w:val="single"/>
            <w:lang w:val="ru-RU"/>
          </w:rPr>
          <w:t>электронов</w:t>
        </w:r>
      </w:hyperlink>
      <w:r w:rsidRPr="00DE6ECD">
        <w:rPr>
          <w:noProof w:val="0"/>
          <w:lang w:val="ru-RU"/>
        </w:rPr>
        <w:t>, переносимых в электродном процессе;</w:t>
      </w:r>
    </w:p>
    <w:p w:rsidR="00373753" w:rsidRPr="00DE6ECD" w:rsidRDefault="00373753" w:rsidP="00373753">
      <w:pPr>
        <w:overflowPunct w:val="0"/>
        <w:autoSpaceDE w:val="0"/>
        <w:autoSpaceDN w:val="0"/>
        <w:adjustRightInd w:val="0"/>
        <w:jc w:val="both"/>
        <w:rPr>
          <w:noProof w:val="0"/>
          <w:lang w:val="ru-RU"/>
        </w:rPr>
      </w:pPr>
      <w:r w:rsidRPr="00DE6ECD">
        <w:rPr>
          <w:noProof w:val="0"/>
          <w:lang w:val="ru-RU"/>
        </w:rPr>
        <w:t xml:space="preserve">            </w:t>
      </w:r>
      <w:r w:rsidRPr="00DE6ECD">
        <w:rPr>
          <w:i/>
          <w:iCs/>
          <w:noProof w:val="0"/>
          <w:lang w:val="ru-RU"/>
        </w:rPr>
        <w:t>F</w:t>
      </w:r>
      <w:r w:rsidRPr="00DE6ECD">
        <w:rPr>
          <w:noProof w:val="0"/>
          <w:lang w:val="ru-RU"/>
        </w:rPr>
        <w:t xml:space="preserve"> – </w:t>
      </w:r>
      <w:hyperlink r:id="rId107" w:tgtFrame="_blank" w:history="1">
        <w:r w:rsidRPr="00DE6ECD">
          <w:rPr>
            <w:noProof w:val="0"/>
            <w:color w:val="0000FF"/>
            <w:u w:val="single"/>
            <w:lang w:val="ru-RU"/>
          </w:rPr>
          <w:t>число Фарадея</w:t>
        </w:r>
      </w:hyperlink>
      <w:r w:rsidRPr="00DE6ECD">
        <w:rPr>
          <w:noProof w:val="0"/>
          <w:lang w:val="ru-RU"/>
        </w:rPr>
        <w:t xml:space="preserve"> (</w:t>
      </w:r>
      <w:r w:rsidRPr="00DE6ECD">
        <w:rPr>
          <w:i/>
          <w:iCs/>
          <w:noProof w:val="0"/>
          <w:lang w:val="ru-RU"/>
        </w:rPr>
        <w:t>F</w:t>
      </w:r>
      <w:r w:rsidRPr="00DE6ECD">
        <w:rPr>
          <w:noProof w:val="0"/>
          <w:lang w:val="ru-RU"/>
        </w:rPr>
        <w:t>=96485 Кл/моль)</w:t>
      </w:r>
    </w:p>
    <w:p w:rsidR="00373753" w:rsidRPr="00DE6ECD" w:rsidRDefault="00373753" w:rsidP="00373753">
      <w:pPr>
        <w:overflowPunct w:val="0"/>
        <w:autoSpaceDE w:val="0"/>
        <w:autoSpaceDN w:val="0"/>
        <w:adjustRightInd w:val="0"/>
        <w:jc w:val="both"/>
        <w:rPr>
          <w:noProof w:val="0"/>
          <w:lang w:val="ru-RU"/>
        </w:rPr>
      </w:pPr>
      <w:r w:rsidRPr="00DE6ECD">
        <w:rPr>
          <w:noProof w:val="0"/>
          <w:lang w:val="ru-RU"/>
        </w:rPr>
        <w:t xml:space="preserve">            </w:t>
      </w:r>
      <w:r w:rsidRPr="00DE6ECD">
        <w:rPr>
          <w:i/>
          <w:iCs/>
          <w:noProof w:val="0"/>
          <w:lang w:val="ru-RU"/>
        </w:rPr>
        <w:t>I</w:t>
      </w:r>
      <w:r w:rsidRPr="00DE6ECD">
        <w:rPr>
          <w:noProof w:val="0"/>
          <w:lang w:val="ru-RU"/>
        </w:rPr>
        <w:t xml:space="preserve"> – сила тока, А;</w:t>
      </w:r>
    </w:p>
    <w:p w:rsidR="00373753" w:rsidRPr="00DE6ECD" w:rsidRDefault="00373753" w:rsidP="00373753">
      <w:pPr>
        <w:overflowPunct w:val="0"/>
        <w:autoSpaceDE w:val="0"/>
        <w:autoSpaceDN w:val="0"/>
        <w:adjustRightInd w:val="0"/>
        <w:jc w:val="both"/>
        <w:rPr>
          <w:noProof w:val="0"/>
          <w:lang w:val="ru-RU"/>
        </w:rPr>
      </w:pPr>
      <w:r w:rsidRPr="00DE6ECD">
        <w:rPr>
          <w:noProof w:val="0"/>
          <w:lang w:val="ru-RU"/>
        </w:rPr>
        <w:t xml:space="preserve">            </w:t>
      </w:r>
      <w:r w:rsidRPr="00DE6ECD">
        <w:rPr>
          <w:i/>
          <w:iCs/>
          <w:noProof w:val="0"/>
          <w:lang w:val="ru-RU"/>
        </w:rPr>
        <w:t>t</w:t>
      </w:r>
      <w:r w:rsidRPr="00DE6ECD">
        <w:rPr>
          <w:noProof w:val="0"/>
          <w:lang w:val="ru-RU"/>
        </w:rPr>
        <w:t xml:space="preserve"> – время, </w:t>
      </w:r>
      <w:proofErr w:type="gramStart"/>
      <w:r w:rsidRPr="00DE6ECD">
        <w:rPr>
          <w:noProof w:val="0"/>
          <w:lang w:val="ru-RU"/>
        </w:rPr>
        <w:t>с</w:t>
      </w:r>
      <w:proofErr w:type="gramEnd"/>
      <w:r w:rsidRPr="00DE6ECD">
        <w:rPr>
          <w:noProof w:val="0"/>
          <w:lang w:val="ru-RU"/>
        </w:rPr>
        <w:t>;</w:t>
      </w:r>
    </w:p>
    <w:p w:rsidR="00373753" w:rsidRPr="00DE6ECD" w:rsidRDefault="00373753" w:rsidP="00373753">
      <w:pPr>
        <w:overflowPunct w:val="0"/>
        <w:autoSpaceDE w:val="0"/>
        <w:autoSpaceDN w:val="0"/>
        <w:adjustRightInd w:val="0"/>
        <w:jc w:val="both"/>
        <w:rPr>
          <w:noProof w:val="0"/>
          <w:lang w:val="ru-RU"/>
        </w:rPr>
      </w:pPr>
      <w:r w:rsidRPr="00DE6ECD">
        <w:rPr>
          <w:noProof w:val="0"/>
          <w:lang w:val="ru-RU"/>
        </w:rPr>
        <w:t xml:space="preserve">            </w:t>
      </w:r>
      <w:r w:rsidRPr="00DE6ECD">
        <w:rPr>
          <w:i/>
          <w:iCs/>
          <w:noProof w:val="0"/>
          <w:lang w:val="ru-RU"/>
        </w:rPr>
        <w:t>M</w:t>
      </w:r>
      <w:r w:rsidRPr="00DE6ECD">
        <w:rPr>
          <w:noProof w:val="0"/>
          <w:lang w:val="ru-RU"/>
        </w:rPr>
        <w:t xml:space="preserve"> – молярная масса выделяющегося вещества, </w:t>
      </w:r>
      <w:proofErr w:type="gramStart"/>
      <w:r w:rsidRPr="00DE6ECD">
        <w:rPr>
          <w:noProof w:val="0"/>
          <w:lang w:val="ru-RU"/>
        </w:rPr>
        <w:t>г</w:t>
      </w:r>
      <w:proofErr w:type="gramEnd"/>
      <w:r w:rsidRPr="00DE6ECD">
        <w:rPr>
          <w:noProof w:val="0"/>
          <w:lang w:val="ru-RU"/>
        </w:rPr>
        <w:t>/моль.</w:t>
      </w:r>
    </w:p>
    <w:p w:rsidR="00373753" w:rsidRPr="00DE6ECD" w:rsidRDefault="00373753" w:rsidP="00373753">
      <w:pPr>
        <w:overflowPunct w:val="0"/>
        <w:autoSpaceDE w:val="0"/>
        <w:autoSpaceDN w:val="0"/>
        <w:adjustRightInd w:val="0"/>
        <w:ind w:firstLine="851"/>
        <w:jc w:val="both"/>
        <w:rPr>
          <w:noProof w:val="0"/>
          <w:lang w:val="ru-RU"/>
        </w:rPr>
      </w:pPr>
      <w:r w:rsidRPr="00DE6ECD">
        <w:rPr>
          <w:noProof w:val="0"/>
          <w:lang w:val="ru-RU"/>
        </w:rPr>
        <w:t>Величина </w:t>
      </w:r>
      <w:r>
        <w:rPr>
          <w:vertAlign w:val="subscript"/>
          <w:lang w:val="ru-RU"/>
        </w:rPr>
        <w:drawing>
          <wp:inline distT="0" distB="0" distL="0" distR="0">
            <wp:extent cx="256540" cy="410845"/>
            <wp:effectExtent l="0" t="0" r="0" b="8255"/>
            <wp:docPr id="2" name="Рисунок 2"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00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56540" cy="410845"/>
                    </a:xfrm>
                    <a:prstGeom prst="rect">
                      <a:avLst/>
                    </a:prstGeom>
                    <a:noFill/>
                    <a:ln>
                      <a:noFill/>
                    </a:ln>
                  </pic:spPr>
                </pic:pic>
              </a:graphicData>
            </a:graphic>
          </wp:inline>
        </w:drawing>
      </w:r>
      <w:r w:rsidRPr="00DE6ECD">
        <w:rPr>
          <w:noProof w:val="0"/>
          <w:lang w:val="ru-RU"/>
        </w:rPr>
        <w:t xml:space="preserve"> называется электрохимическим эквивалентом вещества. Если продолжительность электролиза измерять в часах, то число </w:t>
      </w:r>
      <w:hyperlink r:id="rId109" w:tgtFrame="_blank" w:history="1">
        <w:r w:rsidRPr="00DE6ECD">
          <w:rPr>
            <w:noProof w:val="0"/>
            <w:color w:val="0000FF"/>
            <w:u w:val="single"/>
            <w:lang w:val="ru-RU"/>
          </w:rPr>
          <w:t>Фарадея</w:t>
        </w:r>
      </w:hyperlink>
      <w:r w:rsidRPr="00DE6ECD">
        <w:rPr>
          <w:noProof w:val="0"/>
          <w:lang w:val="ru-RU"/>
        </w:rPr>
        <w:t xml:space="preserve"> должно быть выражено в ампер-часах. В этом случае </w:t>
      </w:r>
      <w:r w:rsidRPr="00DE6ECD">
        <w:rPr>
          <w:i/>
          <w:iCs/>
          <w:noProof w:val="0"/>
          <w:lang w:val="ru-RU"/>
        </w:rPr>
        <w:t>F</w:t>
      </w:r>
      <w:r w:rsidRPr="00DE6ECD">
        <w:rPr>
          <w:noProof w:val="0"/>
          <w:lang w:val="ru-RU"/>
        </w:rPr>
        <w:t>=26,8</w:t>
      </w:r>
      <w:proofErr w:type="gramStart"/>
      <w:r w:rsidRPr="00DE6ECD">
        <w:rPr>
          <w:noProof w:val="0"/>
          <w:lang w:val="ru-RU"/>
        </w:rPr>
        <w:t xml:space="preserve"> </w:t>
      </w:r>
      <w:proofErr w:type="spellStart"/>
      <w:r w:rsidRPr="00DE6ECD">
        <w:rPr>
          <w:noProof w:val="0"/>
          <w:lang w:val="ru-RU"/>
        </w:rPr>
        <w:t>А</w:t>
      </w:r>
      <w:proofErr w:type="gramEnd"/>
      <w:r w:rsidRPr="00DE6ECD">
        <w:rPr>
          <w:noProof w:val="0"/>
          <w:lang w:val="ru-RU"/>
        </w:rPr>
        <w:t>·ч</w:t>
      </w:r>
      <w:proofErr w:type="spellEnd"/>
      <w:r w:rsidRPr="00DE6ECD">
        <w:rPr>
          <w:noProof w:val="0"/>
          <w:lang w:val="ru-RU"/>
        </w:rPr>
        <w:t>/моль.</w:t>
      </w:r>
    </w:p>
    <w:p w:rsidR="00373753" w:rsidRPr="00DE6ECD" w:rsidRDefault="00373753" w:rsidP="00373753">
      <w:pPr>
        <w:overflowPunct w:val="0"/>
        <w:autoSpaceDE w:val="0"/>
        <w:autoSpaceDN w:val="0"/>
        <w:adjustRightInd w:val="0"/>
        <w:spacing w:after="120"/>
        <w:ind w:firstLine="851"/>
        <w:jc w:val="both"/>
        <w:rPr>
          <w:noProof w:val="0"/>
          <w:lang w:val="ru-RU"/>
        </w:rPr>
      </w:pPr>
      <w:r w:rsidRPr="00DE6ECD">
        <w:rPr>
          <w:noProof w:val="0"/>
          <w:lang w:val="ru-RU"/>
        </w:rPr>
        <w:t xml:space="preserve">Вследствие параллельных побочных процессов масса вещества, получаемого при </w:t>
      </w:r>
      <w:hyperlink r:id="rId110" w:tgtFrame="_blank" w:history="1">
        <w:r w:rsidRPr="00DE6ECD">
          <w:rPr>
            <w:noProof w:val="0"/>
            <w:color w:val="0000FF"/>
            <w:u w:val="single"/>
            <w:lang w:val="ru-RU"/>
          </w:rPr>
          <w:t>электролизе</w:t>
        </w:r>
      </w:hyperlink>
      <w:r w:rsidRPr="00DE6ECD">
        <w:rPr>
          <w:noProof w:val="0"/>
          <w:lang w:val="ru-RU"/>
        </w:rPr>
        <w:t xml:space="preserve">, оказывается часто меньше той, которая соответствует количеству прошедшего электричества. Отношение массы вещества, реально выделенного на электроде, </w:t>
      </w:r>
      <w:proofErr w:type="gramStart"/>
      <w:r w:rsidRPr="00DE6ECD">
        <w:rPr>
          <w:noProof w:val="0"/>
          <w:lang w:val="ru-RU"/>
        </w:rPr>
        <w:t>к</w:t>
      </w:r>
      <w:proofErr w:type="gramEnd"/>
      <w:r w:rsidRPr="00DE6ECD">
        <w:rPr>
          <w:noProof w:val="0"/>
          <w:lang w:val="ru-RU"/>
        </w:rPr>
        <w:t xml:space="preserve"> теоретической и умноженное на 100%, называют выходом по току: </w:t>
      </w:r>
      <w:r>
        <w:rPr>
          <w:vertAlign w:val="subscript"/>
          <w:lang w:val="ru-RU"/>
        </w:rPr>
        <w:drawing>
          <wp:inline distT="0" distB="0" distL="0" distR="0">
            <wp:extent cx="1304925" cy="215900"/>
            <wp:effectExtent l="0" t="0" r="9525" b="0"/>
            <wp:docPr id="1" name="Рисунок 1"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0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304925" cy="215900"/>
                    </a:xfrm>
                    <a:prstGeom prst="rect">
                      <a:avLst/>
                    </a:prstGeom>
                    <a:noFill/>
                    <a:ln>
                      <a:noFill/>
                    </a:ln>
                  </pic:spPr>
                </pic:pic>
              </a:graphicData>
            </a:graphic>
          </wp:inline>
        </w:drawing>
      </w:r>
      <w:r w:rsidRPr="00DE6ECD">
        <w:rPr>
          <w:noProof w:val="0"/>
          <w:vertAlign w:val="subscript"/>
          <w:lang w:val="ru-RU"/>
        </w:rPr>
        <w:t>.</w:t>
      </w:r>
    </w:p>
    <w:p w:rsidR="005115C9" w:rsidRPr="00373753" w:rsidRDefault="00373753">
      <w:pPr>
        <w:rPr>
          <w:lang w:val="ru-RU"/>
        </w:rPr>
      </w:pPr>
    </w:p>
    <w:sectPr w:rsidR="005115C9" w:rsidRPr="003737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753"/>
    <w:rsid w:val="00373753"/>
    <w:rsid w:val="00723F92"/>
    <w:rsid w:val="00730F69"/>
    <w:rsid w:val="008861D9"/>
    <w:rsid w:val="00B52BC4"/>
    <w:rsid w:val="00DA6D3B"/>
    <w:rsid w:val="00DD65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753"/>
    <w:pPr>
      <w:spacing w:after="0" w:line="240" w:lineRule="auto"/>
    </w:pPr>
    <w:rPr>
      <w:rFonts w:ascii="Times New Roman" w:eastAsia="Times New Roman" w:hAnsi="Times New Roman" w:cs="Times New Roman"/>
      <w:noProof/>
      <w:sz w:val="20"/>
      <w:szCs w:val="20"/>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73753"/>
    <w:rPr>
      <w:rFonts w:ascii="Tahoma" w:hAnsi="Tahoma" w:cs="Tahoma"/>
      <w:sz w:val="16"/>
      <w:szCs w:val="16"/>
    </w:rPr>
  </w:style>
  <w:style w:type="character" w:customStyle="1" w:styleId="a4">
    <w:name w:val="Текст выноски Знак"/>
    <w:basedOn w:val="a0"/>
    <w:link w:val="a3"/>
    <w:uiPriority w:val="99"/>
    <w:semiHidden/>
    <w:rsid w:val="00373753"/>
    <w:rPr>
      <w:rFonts w:ascii="Tahoma" w:eastAsia="Times New Roman" w:hAnsi="Tahoma" w:cs="Tahoma"/>
      <w:noProof/>
      <w:sz w:val="16"/>
      <w:szCs w:val="16"/>
      <w:lang w:val="en-US"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753"/>
    <w:pPr>
      <w:spacing w:after="0" w:line="240" w:lineRule="auto"/>
    </w:pPr>
    <w:rPr>
      <w:rFonts w:ascii="Times New Roman" w:eastAsia="Times New Roman" w:hAnsi="Times New Roman" w:cs="Times New Roman"/>
      <w:noProof/>
      <w:sz w:val="20"/>
      <w:szCs w:val="20"/>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73753"/>
    <w:rPr>
      <w:rFonts w:ascii="Tahoma" w:hAnsi="Tahoma" w:cs="Tahoma"/>
      <w:sz w:val="16"/>
      <w:szCs w:val="16"/>
    </w:rPr>
  </w:style>
  <w:style w:type="character" w:customStyle="1" w:styleId="a4">
    <w:name w:val="Текст выноски Знак"/>
    <w:basedOn w:val="a0"/>
    <w:link w:val="a3"/>
    <w:uiPriority w:val="99"/>
    <w:semiHidden/>
    <w:rsid w:val="00373753"/>
    <w:rPr>
      <w:rFonts w:ascii="Tahoma" w:eastAsia="Times New Roman" w:hAnsi="Tahoma" w:cs="Tahoma"/>
      <w:noProof/>
      <w:sz w:val="16"/>
      <w:szCs w:val="16"/>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chem-astu.ru/chair/study/genchem/move.php?term=iuooOPisGGGDFDSWWWefsh2885gdfajYUYrEEEwhavgFsdhJaq" TargetMode="External"/><Relationship Id="rId21" Type="http://schemas.openxmlformats.org/officeDocument/2006/relationships/hyperlink" Target="http://www.chem-astu.ru/chair/study/genchem/move.php?term=hgrr4997jjHHffsddwer42sFFdwe377ghffDSDghscBVBN" TargetMode="External"/><Relationship Id="rId42" Type="http://schemas.openxmlformats.org/officeDocument/2006/relationships/hyperlink" Target="http://www.chem-astu.ru/chair/study/genchem/pril_table_4.htm" TargetMode="External"/><Relationship Id="rId47" Type="http://schemas.openxmlformats.org/officeDocument/2006/relationships/hyperlink" Target="http://www.chem-astu.ru/chair/study/genchem/move.php?term=dfhjeuiuituuYYhsgff26785625dSDDerWWWghgwh" TargetMode="External"/><Relationship Id="rId63" Type="http://schemas.openxmlformats.org/officeDocument/2006/relationships/hyperlink" Target="http://www.chem-astu.ru/chair/study/genchem/move.php?term=OPOOPPPOOII9867465ffwrr54656rRRRwejdg" TargetMode="External"/><Relationship Id="rId68" Type="http://schemas.openxmlformats.org/officeDocument/2006/relationships/hyperlink" Target="http://www.chem-astu.ru/chair/study/genchem/move.php?term=kgtr45bvvcbNNmxvCXXXnBBgdhfyrnmBBcjmmNN6fdlk" TargetMode="External"/><Relationship Id="rId84" Type="http://schemas.openxmlformats.org/officeDocument/2006/relationships/hyperlink" Target="http://www.chem-astu.ru/chair/study/genchem/move.php?term=kjljHJKJ8754fDrts2fzbbhsfddsegfd4" TargetMode="External"/><Relationship Id="rId89" Type="http://schemas.openxmlformats.org/officeDocument/2006/relationships/hyperlink" Target="http://www.chem-astu.ru/chair/study/genchem/move.php?term=kje59034fdSSzxaccVVbdgft5ffdHHBvsfdddFre43fJ" TargetMode="External"/><Relationship Id="rId112"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chem-astu.ru/chair/study/genchem/move.php?term=JJkiyoiuDDDErwy3656775gfSSokJJkksaqaswE" TargetMode="External"/><Relationship Id="rId29" Type="http://schemas.openxmlformats.org/officeDocument/2006/relationships/hyperlink" Target="http://www.chem-astu.ru/chair/study/genchem/move.php?term=JJkiyoiuDDDErwy3656775gfSSokJJkksaqaswE" TargetMode="External"/><Relationship Id="rId107" Type="http://schemas.openxmlformats.org/officeDocument/2006/relationships/hyperlink" Target="http://www.chem-astu.ru/chair/study/genchem/move.php?term=shtyy582udggwjBgdgt590hjkKKmdggwe2rtCCsdfghf26fS" TargetMode="External"/><Relationship Id="rId11" Type="http://schemas.openxmlformats.org/officeDocument/2006/relationships/hyperlink" Target="http://www.chem-astu.ru/chair/study/genchem/move.php?term=dop5e43tyshfgwizhjfklp0376sfggdar26xvvbhdkHGH" TargetMode="External"/><Relationship Id="rId24" Type="http://schemas.openxmlformats.org/officeDocument/2006/relationships/hyperlink" Target="http://www.chem-astu.ru/chair/study/genchem/move.php?term=gw59zbfjp074gfswJkdg27dcXaftr7Jsdom" TargetMode="External"/><Relationship Id="rId32" Type="http://schemas.openxmlformats.org/officeDocument/2006/relationships/hyperlink" Target="http://www.chem-astu.ru/chair/study/genchem/move.php?term=swe38hvCCfshjjttYTre48cvXCXakliy87hGGG" TargetMode="External"/><Relationship Id="rId37" Type="http://schemas.openxmlformats.org/officeDocument/2006/relationships/hyperlink" Target="http://www.chem-astu.ru/chair/study/genchem/move.php?term=shtyy582udggwjBgdgt590hjkKKmdggwe2rtCCsdfghf26fS" TargetMode="External"/><Relationship Id="rId40" Type="http://schemas.openxmlformats.org/officeDocument/2006/relationships/image" Target="media/image5.png"/><Relationship Id="rId45" Type="http://schemas.openxmlformats.org/officeDocument/2006/relationships/hyperlink" Target="http://www.chem-astu.ru/chair/study/genchem/move.php?term=jfhrt60jjdjdsgsdRtjaswq" TargetMode="External"/><Relationship Id="rId53" Type="http://schemas.openxmlformats.org/officeDocument/2006/relationships/hyperlink" Target="http://www.chem-astu.ru/chair/study/genchem/move.php?term=jhgwu893aqwe2100jHHdgfjkdFFsopPP" TargetMode="External"/><Relationship Id="rId58" Type="http://schemas.openxmlformats.org/officeDocument/2006/relationships/hyperlink" Target="http://www.chem-astu.ru/chair/study/genchem/move.php?term=fdert45772gfdsSfaghjdhgFGjje89hHGfs" TargetMode="External"/><Relationship Id="rId66" Type="http://schemas.openxmlformats.org/officeDocument/2006/relationships/hyperlink" Target="http://www.chem-astu.ru/chair/study/genchem/move.php?term=dop5e43tyshfgwizhjfklp0376sfggdar26xvvbhdkHGH" TargetMode="External"/><Relationship Id="rId74" Type="http://schemas.openxmlformats.org/officeDocument/2006/relationships/hyperlink" Target="http://www.chem-astu.ru/chair/study/genchem/move.php?term=aswqaswasdewsdfrefgt56hyu" TargetMode="External"/><Relationship Id="rId79" Type="http://schemas.openxmlformats.org/officeDocument/2006/relationships/hyperlink" Target="http://www.chem-astu.ru/chair/study/genchem/move.php?term=ser70jjHGw28zzsaAAwqiopKKmfggrt42693t56" TargetMode="External"/><Relationship Id="rId87" Type="http://schemas.openxmlformats.org/officeDocument/2006/relationships/hyperlink" Target="http://www.chem-astu.ru/chair/study/genchem/move.php?term=gw59zbfjp074gfswJkdg27dcXaftr7Jsdom" TargetMode="External"/><Relationship Id="rId102" Type="http://schemas.openxmlformats.org/officeDocument/2006/relationships/hyperlink" Target="http://www.chem-astu.ru/chair/study/genchem/move.php?term=jKUYtGFDEiOHFGd6432fVhffdSEROHGBN787" TargetMode="External"/><Relationship Id="rId110" Type="http://schemas.openxmlformats.org/officeDocument/2006/relationships/hyperlink" Target="http://www.chem-astu.ru/chair/study/genchem/move.php?term=lkkuio8907ioikjJJkkuikKKJJNnjhk" TargetMode="External"/><Relationship Id="rId5" Type="http://schemas.openxmlformats.org/officeDocument/2006/relationships/hyperlink" Target="http://www.chem-astu.ru/chair/study/genchem/move.php?term=fgep9466275395628hft56393fdsSe34iJJkiyuUU" TargetMode="External"/><Relationship Id="rId61" Type="http://schemas.openxmlformats.org/officeDocument/2006/relationships/hyperlink" Target="http://www.chem-astu.ru/chair/study/genchem/move.php?term=lKkjhy675dsDEssdfgb322h567354681ffddRGHIOF" TargetMode="External"/><Relationship Id="rId82" Type="http://schemas.openxmlformats.org/officeDocument/2006/relationships/hyperlink" Target="http://www.chem-astu.ru/chair/study/genchem/move.php?term=nghVNNNmmKJgdfe467sdEWauifghHH3564ghFFFsdhKaw" TargetMode="External"/><Relationship Id="rId90" Type="http://schemas.openxmlformats.org/officeDocument/2006/relationships/hyperlink" Target="http://www.chem-astu.ru/chair/study/genchem/move.php?term=ser70jjHGw28zzsaAAwqiopKKmfggrt42693t56" TargetMode="External"/><Relationship Id="rId95" Type="http://schemas.openxmlformats.org/officeDocument/2006/relationships/hyperlink" Target="http://www.chem-astu.ru/chair/study/genchem/move.php?term=hlhse48vaZmNbh3sgKi83h677777" TargetMode="External"/><Relationship Id="rId19" Type="http://schemas.openxmlformats.org/officeDocument/2006/relationships/image" Target="media/image2.png"/><Relationship Id="rId14" Type="http://schemas.openxmlformats.org/officeDocument/2006/relationships/hyperlink" Target="http://www.chem-astu.ru/chair/study/genchem/move.php?term=sd390677355ffgshhjfytFGhetyfgfgFd34fDDq23gd" TargetMode="External"/><Relationship Id="rId22" Type="http://schemas.openxmlformats.org/officeDocument/2006/relationships/hyperlink" Target="http://www.chem-astu.ru/chair/study/genchem/move.php?term=vcxbbcvVBgdbgteyyGFGdheivbnnmBBVVcxXXX" TargetMode="External"/><Relationship Id="rId27" Type="http://schemas.openxmlformats.org/officeDocument/2006/relationships/hyperlink" Target="http://www.chem-astu.ru/chair/study/genchem/move.php?term=aswqaswasdewsdfrefgt56hyu" TargetMode="External"/><Relationship Id="rId30" Type="http://schemas.openxmlformats.org/officeDocument/2006/relationships/hyperlink" Target="http://www.chem-astu.ru/chair/study/genchem/move.php?term=iuooOPisGGGDFDSWWWefsh2885gdfajYUYrEEEwhavgFsdhJaq" TargetMode="External"/><Relationship Id="rId35" Type="http://schemas.openxmlformats.org/officeDocument/2006/relationships/hyperlink" Target="http://www.chem-astu.ru/chair/study/genchem/move.php?term=czxnjty7693fSlkLLoty312dFFreuiNbzzXXdsgxmnhjkg" TargetMode="External"/><Relationship Id="rId43" Type="http://schemas.openxmlformats.org/officeDocument/2006/relationships/hyperlink" Target="http://www.chem-astu.ru/chair/study/genchem/pril_table_4.htm" TargetMode="External"/><Relationship Id="rId48" Type="http://schemas.openxmlformats.org/officeDocument/2006/relationships/hyperlink" Target="http://www.chem-astu.ru/chair/study/genchem/move.php?term=sge38fghertaswojHvvdfgOP84yytrgdfadDFwrehhKJH" TargetMode="External"/><Relationship Id="rId56" Type="http://schemas.openxmlformats.org/officeDocument/2006/relationships/hyperlink" Target="http://www.chem-astu.ru/chair/study/genchem/move.php?term=jy7895yhrfvnhyedcxswiKbgcftyuHVxws" TargetMode="External"/><Relationship Id="rId64" Type="http://schemas.openxmlformats.org/officeDocument/2006/relationships/hyperlink" Target="http://www.chem-astu.ru/chair/study/genchem/move.php?term=vcxbbcvVBgdbgteyyGFGdheivbnnmBBVVcxXXX" TargetMode="External"/><Relationship Id="rId69" Type="http://schemas.openxmlformats.org/officeDocument/2006/relationships/hyperlink" Target="http://www.chem-astu.ru/chair/study/genchem/move.php?term=fdert45772gfdsSfaghjdhgFGjje89hHGfs" TargetMode="External"/><Relationship Id="rId77" Type="http://schemas.openxmlformats.org/officeDocument/2006/relationships/hyperlink" Target="http://www.chem-astu.ru/chair/study/genchem/move.php?term=ser70jjHGw28zzsaAAwqiopKKmfggrt42693t56" TargetMode="External"/><Relationship Id="rId100" Type="http://schemas.openxmlformats.org/officeDocument/2006/relationships/hyperlink" Target="http://www.chem-astu.ru/chair/study/genchem/move.php?term=fdert45772gfdsSfaghjdhgFGjje89hHGfs" TargetMode="External"/><Relationship Id="rId105" Type="http://schemas.openxmlformats.org/officeDocument/2006/relationships/image" Target="media/image6.png"/><Relationship Id="rId113" Type="http://schemas.openxmlformats.org/officeDocument/2006/relationships/theme" Target="theme/theme1.xml"/><Relationship Id="rId8" Type="http://schemas.openxmlformats.org/officeDocument/2006/relationships/hyperlink" Target="http://www.chem-astu.ru/chair/study/genchem/move.php?term=jsdwsAWQghjtff673HJ67hf6dL" TargetMode="External"/><Relationship Id="rId51" Type="http://schemas.openxmlformats.org/officeDocument/2006/relationships/hyperlink" Target="http://www.chem-astu.ru/chair/study/genchem/r6_1.htm" TargetMode="External"/><Relationship Id="rId72" Type="http://schemas.openxmlformats.org/officeDocument/2006/relationships/hyperlink" Target="http://www.chem-astu.ru/chair/study/genchem/move.php?term=ser70jjHGw28zzsaAAwqiopKKmfggrt42693t56" TargetMode="External"/><Relationship Id="rId80" Type="http://schemas.openxmlformats.org/officeDocument/2006/relationships/hyperlink" Target="http://www.chem-astu.ru/chair/study/genchem/move.php?term=hgrr4997jjHHffsddwer42sFFdwe377ghffDSDghscBVBN" TargetMode="External"/><Relationship Id="rId85" Type="http://schemas.openxmlformats.org/officeDocument/2006/relationships/hyperlink" Target="http://www.chem-astu.ru/chair/study/genchem/move.php?term=gferiUUyrtt456sfFDsderffCChdhjjGHGaff5rDDs" TargetMode="External"/><Relationship Id="rId93" Type="http://schemas.openxmlformats.org/officeDocument/2006/relationships/hyperlink" Target="http://www.chem-astu.ru/chair/study/genchem/move.php?term=hgrr4997jjHHffsddwer42sFFdwe377ghffDSDghscBVBN" TargetMode="External"/><Relationship Id="rId98" Type="http://schemas.openxmlformats.org/officeDocument/2006/relationships/hyperlink" Target="http://www.chem-astu.ru/chair/study/genchem/move.php?term=fIOterFgaqwRopnMbfdGD47wdSzjHhfJJsD" TargetMode="External"/><Relationship Id="rId3"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www.chem-astu.ru/chair/study/genchem/move.php?term=ksgeHjkIHgfjsh87dv3hf" TargetMode="External"/><Relationship Id="rId25" Type="http://schemas.openxmlformats.org/officeDocument/2006/relationships/hyperlink" Target="http://www.chem-astu.ru/chair/study/genchem/move.php?term=bzaZZSSdatyruIOMNBfdg37885gfDRErsyq38gF" TargetMode="External"/><Relationship Id="rId33" Type="http://schemas.openxmlformats.org/officeDocument/2006/relationships/hyperlink" Target="http://www.chem-astu.ru/chair/study/genchem/move.php?term=eioyuutadweRfgg367svzbfghjI96uuFsawWrug" TargetMode="External"/><Relationship Id="rId38" Type="http://schemas.openxmlformats.org/officeDocument/2006/relationships/image" Target="media/image4.png"/><Relationship Id="rId46" Type="http://schemas.openxmlformats.org/officeDocument/2006/relationships/hyperlink" Target="http://www.chem-astu.ru/chair/study/genchem/move.php?term=jhgwu893aqwe2100jHHdgfjkdFFsopPP" TargetMode="External"/><Relationship Id="rId59" Type="http://schemas.openxmlformats.org/officeDocument/2006/relationships/hyperlink" Target="http://www.chem-astu.ru/chair/study/genchem/move.php?term=LPNTYVDSwqffg276e950jdg1acpner" TargetMode="External"/><Relationship Id="rId67" Type="http://schemas.openxmlformats.org/officeDocument/2006/relationships/hyperlink" Target="http://www.chem-astu.ru/chair/study/genchem/move.php?term=eop78836fsdeomnXXasqgZZZsa" TargetMode="External"/><Relationship Id="rId103" Type="http://schemas.openxmlformats.org/officeDocument/2006/relationships/hyperlink" Target="http://www.chem-astu.ru/chair/study/genchem/move.php?term=jy7895yhrfvnhyedcxswiKbgcftyuHVxws" TargetMode="External"/><Relationship Id="rId108" Type="http://schemas.openxmlformats.org/officeDocument/2006/relationships/image" Target="media/image7.png"/><Relationship Id="rId20" Type="http://schemas.openxmlformats.org/officeDocument/2006/relationships/hyperlink" Target="http://www.chem-astu.ru/chair/study/genchem/move.php?term=yhgeytTdsf37vxjjkkgnnBBvggdhhHGFSDSASWQEXd3654" TargetMode="External"/><Relationship Id="rId41" Type="http://schemas.openxmlformats.org/officeDocument/2006/relationships/hyperlink" Target="http://www.chem-astu.ru/chair/study/genchem/move.php?term=sge38fghertaswojHvvdfgOP84yytrgdfadDFwrehhKJH" TargetMode="External"/><Relationship Id="rId54" Type="http://schemas.openxmlformats.org/officeDocument/2006/relationships/hyperlink" Target="http://www.chem-astu.ru/chair/study/genchem/move.php?term=fdgtYOii6784FDrgHJuyg56dSSewahgyU7kiO" TargetMode="External"/><Relationship Id="rId62" Type="http://schemas.openxmlformats.org/officeDocument/2006/relationships/hyperlink" Target="http://www.chem-astu.ru/chair/study/genchem/move.php?term=hgrr4997jjHHffsddwer42sFFdwe377ghffDSDghscBVBN" TargetMode="External"/><Relationship Id="rId70" Type="http://schemas.openxmlformats.org/officeDocument/2006/relationships/hyperlink" Target="http://www.chem-astu.ru/chair/study/genchem/move.php?term=fddregopLKKJu786r543hGFgs893sgazvFre4F" TargetMode="External"/><Relationship Id="rId75" Type="http://schemas.openxmlformats.org/officeDocument/2006/relationships/hyperlink" Target="http://www.chem-astu.ru/chair/study/genchem/move.php?term=nghVNNNmmKJgdfe467sdEWauifghHH3564ghFFFsdhKaw" TargetMode="External"/><Relationship Id="rId83" Type="http://schemas.openxmlformats.org/officeDocument/2006/relationships/hyperlink" Target="http://www.chem-astu.ru/chair/study/genchem/move.php?term=sdweeuu7655278jhhytasdsxCXDdxsxxXXaseYt" TargetMode="External"/><Relationship Id="rId88" Type="http://schemas.openxmlformats.org/officeDocument/2006/relationships/hyperlink" Target="http://www.chem-astu.ru/chair/study/genchem/move.php?term=ssawEWSDe46gfdhnk876GfdGBMDSJKBVTY" TargetMode="External"/><Relationship Id="rId91" Type="http://schemas.openxmlformats.org/officeDocument/2006/relationships/hyperlink" Target="http://www.chem-astu.ru/chair/study/genchem/move.php?term=kjHgfre478efDSSSaedSCCXXFgt47839iKJh" TargetMode="External"/><Relationship Id="rId96" Type="http://schemas.openxmlformats.org/officeDocument/2006/relationships/hyperlink" Target="http://www.chem-astu.ru/chair/study/genchem/move.php?term=fdgtYOii6784FDrgHJuyg56dSSewahgyU7kiO" TargetMode="External"/><Relationship Id="rId111" Type="http://schemas.openxmlformats.org/officeDocument/2006/relationships/image" Target="media/image8.png"/><Relationship Id="rId1" Type="http://schemas.openxmlformats.org/officeDocument/2006/relationships/styles" Target="styles.xml"/><Relationship Id="rId6" Type="http://schemas.openxmlformats.org/officeDocument/2006/relationships/hyperlink" Target="http://www.chem-astu.ru/chair/study/genchem/move.php?term=kjljHJKJ8754fDrts2fzbbhsfddsegfd4" TargetMode="External"/><Relationship Id="rId15" Type="http://schemas.openxmlformats.org/officeDocument/2006/relationships/hyperlink" Target="http://www.chem-astu.ru/chair/study/genchem/move.php?term=japLEYxVgds275rDSZgjfdsdiopmnKlJ" TargetMode="External"/><Relationship Id="rId23" Type="http://schemas.openxmlformats.org/officeDocument/2006/relationships/hyperlink" Target="http://www.chem-astu.ru/chair/study/genchem/move.php?term=swe38hvCCfshjjttYTre48cvXCXakliy87hGGG" TargetMode="External"/><Relationship Id="rId28" Type="http://schemas.openxmlformats.org/officeDocument/2006/relationships/hyperlink" Target="http://www.chem-astu.ru/chair/study/genchem/move.php?term=jsdwsAWQghjtff673HJ67hf6dL" TargetMode="External"/><Relationship Id="rId36" Type="http://schemas.openxmlformats.org/officeDocument/2006/relationships/image" Target="media/image3.png"/><Relationship Id="rId49" Type="http://schemas.openxmlformats.org/officeDocument/2006/relationships/hyperlink" Target="http://www.chem-astu.ru/chair/study/genchem/move.php?term=hlhse48vaZmNbh3sgKi83h677777" TargetMode="External"/><Relationship Id="rId57" Type="http://schemas.openxmlformats.org/officeDocument/2006/relationships/hyperlink" Target="http://www.chem-astu.ru/chair/study/genchem/move.php?term=fDkJJhr584uuJhffggvcXDfser37GGjhshhGT5" TargetMode="External"/><Relationship Id="rId106" Type="http://schemas.openxmlformats.org/officeDocument/2006/relationships/hyperlink" Target="http://www.chem-astu.ru/chair/study/genchem/move.php?term=4sjgh19fJ59G3D7K7C3sfhL" TargetMode="External"/><Relationship Id="rId10" Type="http://schemas.openxmlformats.org/officeDocument/2006/relationships/hyperlink" Target="http://www.chem-astu.ru/chair/study/genchem/move.php?term=4sjgh19fJ59G3D7K7C3sfhL" TargetMode="External"/><Relationship Id="rId31" Type="http://schemas.openxmlformats.org/officeDocument/2006/relationships/hyperlink" Target="http://www.chem-astu.ru/chair/study/genchem/move.php?term=kjljHJKJ8754fDrts2fzbbhsfddsegfd4" TargetMode="External"/><Relationship Id="rId44" Type="http://schemas.openxmlformats.org/officeDocument/2006/relationships/hyperlink" Target="http://www.chem-astu.ru/chair/study/genchem/move.php?term=vcxbbcvVBgdbgteyyGFGdheivbnnmBBVVcxXXX" TargetMode="External"/><Relationship Id="rId52" Type="http://schemas.openxmlformats.org/officeDocument/2006/relationships/hyperlink" Target="http://www.chem-astu.ru/chair/study/genchem/move.php?term=dop5e43tyshfgwizhjfklp0376sfggdar26xvvbhdkHGH" TargetMode="External"/><Relationship Id="rId60" Type="http://schemas.openxmlformats.org/officeDocument/2006/relationships/hyperlink" Target="http://www.chem-astu.ru/chair/study/genchem/move.php?term=kjdfgrjjhFvgdHHF7562hgF" TargetMode="External"/><Relationship Id="rId65" Type="http://schemas.openxmlformats.org/officeDocument/2006/relationships/hyperlink" Target="http://www.chem-astu.ru/chair/study/genchem/move.php?term=gjkoyuuersd2864ffGGyiohdasjwgHjdkfhHG" TargetMode="External"/><Relationship Id="rId73" Type="http://schemas.openxmlformats.org/officeDocument/2006/relationships/hyperlink" Target="http://www.chem-astu.ru/chair/study/genchem/move.php?term=jsdwsAWQghjtff673HJ67hf6dL" TargetMode="External"/><Relationship Id="rId78" Type="http://schemas.openxmlformats.org/officeDocument/2006/relationships/hyperlink" Target="http://www.chem-astu.ru/chair/study/genchem/move.php?term=ser70jjHGw28zzsaAAwqiopKKmfggrt42693t56" TargetMode="External"/><Relationship Id="rId81" Type="http://schemas.openxmlformats.org/officeDocument/2006/relationships/hyperlink" Target="http://www.chem-astu.ru/chair/study/genchem/move.php?term=OPOOPPPOOII9867465ffwrr54656rRRRwejdg" TargetMode="External"/><Relationship Id="rId86" Type="http://schemas.openxmlformats.org/officeDocument/2006/relationships/hyperlink" Target="http://www.chem-astu.ru/chair/study/genchem/move.php?term=fsderwtyhgff789jhUYgfdXXCVsdfwer4dSgfhJkJJJed" TargetMode="External"/><Relationship Id="rId94" Type="http://schemas.openxmlformats.org/officeDocument/2006/relationships/hyperlink" Target="http://www.chem-astu.ru/chair/study/genchem/move.php?term=ZXASLJFHYUTrfs34hghsgfg5tffs" TargetMode="External"/><Relationship Id="rId99" Type="http://schemas.openxmlformats.org/officeDocument/2006/relationships/hyperlink" Target="http://www.chem-astu.ru/chair/study/genchem/move.php?term=kgtr45bvvcbNNmxvCXXXnBBgdhfyrnmBBcjmmNN6fdlk" TargetMode="External"/><Relationship Id="rId101" Type="http://schemas.openxmlformats.org/officeDocument/2006/relationships/hyperlink" Target="http://www.chem-astu.ru/chair/study/genchem/move.php?term=uIYr4975dSSdaggHHHbGHOpetRDaswg672874906aSSwew" TargetMode="External"/><Relationship Id="rId4" Type="http://schemas.openxmlformats.org/officeDocument/2006/relationships/webSettings" Target="webSettings.xml"/><Relationship Id="rId9" Type="http://schemas.openxmlformats.org/officeDocument/2006/relationships/hyperlink" Target="http://www.chem-astu.ru/chair/study/genchem/move.php?term=saWI9745600HHgfsrrqe23ahJgfwsogjkr" TargetMode="External"/><Relationship Id="rId13" Type="http://schemas.openxmlformats.org/officeDocument/2006/relationships/hyperlink" Target="http://www.chem-astu.ru/chair/study/genchem/move.php?term=sgrt50khjgjjkgFDFaQWWWffGGjdjk0lLLp" TargetMode="External"/><Relationship Id="rId18" Type="http://schemas.openxmlformats.org/officeDocument/2006/relationships/hyperlink" Target="http://www.chem-astu.ru/chair/study/genchem/move.php?term=JJkiyoiuDDDErwy3656775gfSSokJJkksaqaswE" TargetMode="External"/><Relationship Id="rId39" Type="http://schemas.openxmlformats.org/officeDocument/2006/relationships/hyperlink" Target="http://www.chem-astu.ru/chair/study/genchem/move.php?term=sgget59gjjnVVsffe27ftgFDsjjjkjghy678gFFDdshet3bnnfhJKJ" TargetMode="External"/><Relationship Id="rId109" Type="http://schemas.openxmlformats.org/officeDocument/2006/relationships/hyperlink" Target="http://www.chem-astu.ru/chair/study/genchem/move.php?term=bhty769hJKswe27FadsgjlphjdbCvzsw37fghSDa" TargetMode="External"/><Relationship Id="rId34" Type="http://schemas.openxmlformats.org/officeDocument/2006/relationships/hyperlink" Target="http://www.chem-astu.ru/chair/study/genchem/move.php?term=nghVNNNmmKJgdfe467sdEWauifghHH3564ghFFFsdhKaw" TargetMode="External"/><Relationship Id="rId50" Type="http://schemas.openxmlformats.org/officeDocument/2006/relationships/hyperlink" Target="http://www.chem-astu.ru/chair/study/genchem/move.php?term=593yhGF389etggsffdHj1lLptuuyteyYawe5yhd" TargetMode="External"/><Relationship Id="rId55" Type="http://schemas.openxmlformats.org/officeDocument/2006/relationships/hyperlink" Target="http://www.chem-astu.ru/chair/study/genchem/move.php?term=jKUYtGFDEiOHFGd6432fVhffdSEROHGBN787" TargetMode="External"/><Relationship Id="rId76" Type="http://schemas.openxmlformats.org/officeDocument/2006/relationships/hyperlink" Target="http://www.chem-astu.ru/chair/study/genchem/move.php?term=sdweeuu7655278jhhytasdsxCXDdxsxxXXaseYt" TargetMode="External"/><Relationship Id="rId97" Type="http://schemas.openxmlformats.org/officeDocument/2006/relationships/hyperlink" Target="http://www.chem-astu.ru/chair/study/genchem/move.php?term=lkkuio8907ioikjJJkkuikKKJJNnjhk" TargetMode="External"/><Relationship Id="rId104" Type="http://schemas.openxmlformats.org/officeDocument/2006/relationships/hyperlink" Target="http://www.chem-astu.ru/chair/study/genchem/move.php?term=hdiOOp950332hGGhdjjaHHsdXXclMMnbfgh73dgzk" TargetMode="External"/><Relationship Id="rId7" Type="http://schemas.openxmlformats.org/officeDocument/2006/relationships/hyperlink" Target="http://www.chem-astu.ru/chair/study/genchem/move.php?term=jdwe839288gXzjkgvhhjHKKiw30JJgadwweTOPFJy5" TargetMode="External"/><Relationship Id="rId71" Type="http://schemas.openxmlformats.org/officeDocument/2006/relationships/hyperlink" Target="http://www.chem-astu.ru/chair/study/genchem/move.php?term=ser70jjHGw28zzsaAAwqiopKKmfggrt42693t56" TargetMode="External"/><Relationship Id="rId92" Type="http://schemas.openxmlformats.org/officeDocument/2006/relationships/hyperlink" Target="http://www.chem-astu.ru/chair/study/genchem/move.php?term=ffdrettygFFDDSfsgg6378gf5fDDeskkjHg6rt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3849</Words>
  <Characters>21944</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2015-11-11T04:52:00Z</dcterms:created>
  <dcterms:modified xsi:type="dcterms:W3CDTF">2015-11-11T04:52:00Z</dcterms:modified>
</cp:coreProperties>
</file>